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8D64" w14:textId="6308AE53" w:rsidR="009B0AD7" w:rsidRPr="00E57E5D" w:rsidRDefault="008F601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57E5D">
        <w:rPr>
          <w:rFonts w:ascii="Arial" w:hAnsi="Arial" w:cs="Arial"/>
          <w:b/>
          <w:bCs/>
          <w:sz w:val="24"/>
          <w:szCs w:val="24"/>
          <w:u w:val="single"/>
        </w:rPr>
        <w:t xml:space="preserve">Analytical Note for </w:t>
      </w:r>
      <w:r w:rsidR="00C34503" w:rsidRPr="00E57E5D">
        <w:rPr>
          <w:rFonts w:ascii="Arial" w:hAnsi="Arial" w:cs="Arial"/>
          <w:b/>
          <w:bCs/>
          <w:sz w:val="24"/>
          <w:szCs w:val="24"/>
          <w:u w:val="single"/>
        </w:rPr>
        <w:t>Veterinary Reform</w:t>
      </w:r>
      <w:r w:rsidRPr="00E57E5D">
        <w:rPr>
          <w:rFonts w:ascii="Arial" w:hAnsi="Arial" w:cs="Arial"/>
          <w:b/>
          <w:bCs/>
          <w:sz w:val="24"/>
          <w:szCs w:val="24"/>
          <w:u w:val="single"/>
        </w:rPr>
        <w:t xml:space="preserve"> Consultation</w:t>
      </w:r>
    </w:p>
    <w:p w14:paraId="6BE60849" w14:textId="1C0EB256" w:rsidR="003F70B0" w:rsidRPr="00E57E5D" w:rsidRDefault="00CE0640" w:rsidP="003F70B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7E5D">
        <w:rPr>
          <w:rFonts w:ascii="Arial" w:hAnsi="Arial" w:cs="Arial"/>
          <w:b/>
          <w:bCs/>
          <w:sz w:val="24"/>
          <w:szCs w:val="24"/>
        </w:rPr>
        <w:t>Current R</w:t>
      </w:r>
      <w:r w:rsidR="00D301D1" w:rsidRPr="00E57E5D">
        <w:rPr>
          <w:rFonts w:ascii="Arial" w:hAnsi="Arial" w:cs="Arial"/>
          <w:b/>
          <w:bCs/>
          <w:sz w:val="24"/>
          <w:szCs w:val="24"/>
        </w:rPr>
        <w:t>egulator Fees</w:t>
      </w:r>
      <w:r w:rsidR="2F7AE282" w:rsidRPr="00E57E5D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2608AB" w:rsidRPr="00E57E5D">
        <w:rPr>
          <w:rFonts w:ascii="Arial" w:hAnsi="Arial" w:cs="Arial"/>
          <w:b/>
          <w:bCs/>
          <w:sz w:val="24"/>
          <w:szCs w:val="24"/>
        </w:rPr>
        <w:t>I</w:t>
      </w:r>
      <w:r w:rsidR="2F7AE282" w:rsidRPr="00E57E5D">
        <w:rPr>
          <w:rFonts w:ascii="Arial" w:hAnsi="Arial" w:cs="Arial"/>
          <w:b/>
          <w:bCs/>
          <w:sz w:val="24"/>
          <w:szCs w:val="24"/>
        </w:rPr>
        <w:t>ndividuals</w:t>
      </w:r>
    </w:p>
    <w:p w14:paraId="7DF8BFF6" w14:textId="7F9CD71E" w:rsidR="00B70DE0" w:rsidRPr="00E57E5D" w:rsidRDefault="000D596B" w:rsidP="00BD23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The Royal College of Veterinary Surgeons (RCVS) </w:t>
      </w:r>
      <w:r w:rsidR="00BC684C" w:rsidRPr="00E57E5D">
        <w:rPr>
          <w:rFonts w:ascii="Arial" w:hAnsi="Arial" w:cs="Arial"/>
          <w:sz w:val="24"/>
          <w:szCs w:val="24"/>
        </w:rPr>
        <w:t xml:space="preserve">is the </w:t>
      </w:r>
      <w:r w:rsidR="76EE90AE" w:rsidRPr="00E57E5D">
        <w:rPr>
          <w:rFonts w:ascii="Arial" w:hAnsi="Arial" w:cs="Arial"/>
          <w:sz w:val="24"/>
          <w:szCs w:val="24"/>
        </w:rPr>
        <w:t>current regulator for veterinary professionals</w:t>
      </w:r>
      <w:r w:rsidR="003C5FBD" w:rsidRPr="00E57E5D">
        <w:rPr>
          <w:rFonts w:ascii="Arial" w:hAnsi="Arial" w:cs="Arial"/>
          <w:sz w:val="24"/>
          <w:szCs w:val="24"/>
        </w:rPr>
        <w:t xml:space="preserve">. The RCVS </w:t>
      </w:r>
      <w:r w:rsidRPr="00E57E5D">
        <w:rPr>
          <w:rFonts w:ascii="Arial" w:hAnsi="Arial" w:cs="Arial"/>
          <w:sz w:val="24"/>
          <w:szCs w:val="24"/>
        </w:rPr>
        <w:t>currently charges</w:t>
      </w:r>
      <w:r w:rsidR="00D46DCC" w:rsidRPr="00E57E5D">
        <w:rPr>
          <w:rFonts w:ascii="Arial" w:hAnsi="Arial" w:cs="Arial"/>
          <w:sz w:val="24"/>
          <w:szCs w:val="24"/>
        </w:rPr>
        <w:t xml:space="preserve"> </w:t>
      </w:r>
      <w:r w:rsidR="00266E58" w:rsidRPr="00E57E5D">
        <w:rPr>
          <w:rFonts w:ascii="Arial" w:hAnsi="Arial" w:cs="Arial"/>
          <w:sz w:val="24"/>
          <w:szCs w:val="24"/>
        </w:rPr>
        <w:t xml:space="preserve">initial </w:t>
      </w:r>
      <w:hyperlink r:id="rId12" w:anchor="cookie-widget" w:history="1">
        <w:r w:rsidR="004C2F20" w:rsidRPr="00E57E5D">
          <w:rPr>
            <w:rStyle w:val="Hyperlink"/>
            <w:rFonts w:ascii="Arial" w:hAnsi="Arial" w:cs="Arial"/>
            <w:sz w:val="24"/>
            <w:szCs w:val="24"/>
          </w:rPr>
          <w:t>standard</w:t>
        </w:r>
        <w:r w:rsidR="000078DB" w:rsidRPr="00E57E5D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D46DCC" w:rsidRPr="00E57E5D">
          <w:rPr>
            <w:rStyle w:val="Hyperlink"/>
            <w:rFonts w:ascii="Arial" w:hAnsi="Arial" w:cs="Arial"/>
            <w:sz w:val="24"/>
            <w:szCs w:val="24"/>
          </w:rPr>
          <w:t xml:space="preserve">registration and </w:t>
        </w:r>
        <w:r w:rsidR="006F3459" w:rsidRPr="00E57E5D">
          <w:rPr>
            <w:rStyle w:val="Hyperlink"/>
            <w:rFonts w:ascii="Arial" w:hAnsi="Arial" w:cs="Arial"/>
            <w:sz w:val="24"/>
            <w:szCs w:val="24"/>
          </w:rPr>
          <w:t xml:space="preserve">annual </w:t>
        </w:r>
        <w:r w:rsidR="00D46DCC" w:rsidRPr="00E57E5D">
          <w:rPr>
            <w:rStyle w:val="Hyperlink"/>
            <w:rFonts w:ascii="Arial" w:hAnsi="Arial" w:cs="Arial"/>
            <w:sz w:val="24"/>
            <w:szCs w:val="24"/>
          </w:rPr>
          <w:t>renewal fees</w:t>
        </w:r>
      </w:hyperlink>
      <w:r w:rsidR="00D46DCC" w:rsidRPr="00E57E5D">
        <w:rPr>
          <w:rFonts w:ascii="Arial" w:hAnsi="Arial" w:cs="Arial"/>
          <w:sz w:val="24"/>
          <w:szCs w:val="24"/>
        </w:rPr>
        <w:t xml:space="preserve"> of</w:t>
      </w:r>
      <w:r w:rsidRPr="00E57E5D">
        <w:rPr>
          <w:rFonts w:ascii="Arial" w:hAnsi="Arial" w:cs="Arial"/>
          <w:sz w:val="24"/>
          <w:szCs w:val="24"/>
        </w:rPr>
        <w:t xml:space="preserve"> £</w:t>
      </w:r>
      <w:r w:rsidR="00A45CD6" w:rsidRPr="00E57E5D">
        <w:rPr>
          <w:rFonts w:ascii="Arial" w:hAnsi="Arial" w:cs="Arial"/>
          <w:sz w:val="24"/>
          <w:szCs w:val="24"/>
        </w:rPr>
        <w:t>208</w:t>
      </w:r>
      <w:r w:rsidRPr="00E57E5D">
        <w:rPr>
          <w:rFonts w:ascii="Arial" w:hAnsi="Arial" w:cs="Arial"/>
          <w:sz w:val="24"/>
          <w:szCs w:val="24"/>
        </w:rPr>
        <w:t xml:space="preserve"> </w:t>
      </w:r>
      <w:r w:rsidR="00D46DCC" w:rsidRPr="00E57E5D">
        <w:rPr>
          <w:rFonts w:ascii="Arial" w:hAnsi="Arial" w:cs="Arial"/>
          <w:sz w:val="24"/>
          <w:szCs w:val="24"/>
        </w:rPr>
        <w:t>and £</w:t>
      </w:r>
      <w:r w:rsidR="00A45CD6" w:rsidRPr="00E57E5D">
        <w:rPr>
          <w:rFonts w:ascii="Arial" w:hAnsi="Arial" w:cs="Arial"/>
          <w:sz w:val="24"/>
          <w:szCs w:val="24"/>
        </w:rPr>
        <w:t>4</w:t>
      </w:r>
      <w:r w:rsidR="16196F51" w:rsidRPr="00E57E5D">
        <w:rPr>
          <w:rFonts w:ascii="Arial" w:hAnsi="Arial" w:cs="Arial"/>
          <w:sz w:val="24"/>
          <w:szCs w:val="24"/>
        </w:rPr>
        <w:t>18</w:t>
      </w:r>
      <w:r w:rsidR="00D46DCC" w:rsidRPr="00E57E5D">
        <w:rPr>
          <w:rFonts w:ascii="Arial" w:hAnsi="Arial" w:cs="Arial"/>
          <w:sz w:val="24"/>
          <w:szCs w:val="24"/>
        </w:rPr>
        <w:t xml:space="preserve"> for vet</w:t>
      </w:r>
      <w:r w:rsidR="0342CE56" w:rsidRPr="00E57E5D">
        <w:rPr>
          <w:rFonts w:ascii="Arial" w:hAnsi="Arial" w:cs="Arial"/>
          <w:sz w:val="24"/>
          <w:szCs w:val="24"/>
        </w:rPr>
        <w:t>erinary</w:t>
      </w:r>
      <w:r w:rsidR="00390F76" w:rsidRPr="00E57E5D">
        <w:rPr>
          <w:rFonts w:ascii="Arial" w:hAnsi="Arial" w:cs="Arial"/>
          <w:sz w:val="24"/>
          <w:szCs w:val="24"/>
        </w:rPr>
        <w:t xml:space="preserve"> surgeons</w:t>
      </w:r>
      <w:r w:rsidR="00A45CD6" w:rsidRPr="00E57E5D">
        <w:rPr>
          <w:rFonts w:ascii="Arial" w:hAnsi="Arial" w:cs="Arial"/>
          <w:sz w:val="24"/>
          <w:szCs w:val="24"/>
        </w:rPr>
        <w:t>,</w:t>
      </w:r>
      <w:r w:rsidR="00D46DCC" w:rsidRPr="00E57E5D">
        <w:rPr>
          <w:rFonts w:ascii="Arial" w:hAnsi="Arial" w:cs="Arial"/>
          <w:sz w:val="24"/>
          <w:szCs w:val="24"/>
        </w:rPr>
        <w:t xml:space="preserve"> and </w:t>
      </w:r>
      <w:r w:rsidR="003B6C5E" w:rsidRPr="00E57E5D">
        <w:rPr>
          <w:rFonts w:ascii="Arial" w:hAnsi="Arial" w:cs="Arial"/>
          <w:sz w:val="24"/>
          <w:szCs w:val="24"/>
        </w:rPr>
        <w:t xml:space="preserve">£156 and £85 for </w:t>
      </w:r>
      <w:r w:rsidR="00D46DCC" w:rsidRPr="00E57E5D">
        <w:rPr>
          <w:rFonts w:ascii="Arial" w:hAnsi="Arial" w:cs="Arial"/>
          <w:sz w:val="24"/>
          <w:szCs w:val="24"/>
        </w:rPr>
        <w:t>vet</w:t>
      </w:r>
      <w:r w:rsidR="043D5F67" w:rsidRPr="00E57E5D">
        <w:rPr>
          <w:rFonts w:ascii="Arial" w:hAnsi="Arial" w:cs="Arial"/>
          <w:sz w:val="24"/>
          <w:szCs w:val="24"/>
        </w:rPr>
        <w:t>erinary</w:t>
      </w:r>
      <w:r w:rsidR="00D46DCC" w:rsidRPr="00E57E5D">
        <w:rPr>
          <w:rFonts w:ascii="Arial" w:hAnsi="Arial" w:cs="Arial"/>
          <w:sz w:val="24"/>
          <w:szCs w:val="24"/>
        </w:rPr>
        <w:t xml:space="preserve"> nurses respectively. </w:t>
      </w:r>
    </w:p>
    <w:p w14:paraId="3086DA45" w14:textId="6138AAEC" w:rsidR="009B3764" w:rsidRPr="00E57E5D" w:rsidRDefault="00000962" w:rsidP="00BD23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>Comparable</w:t>
      </w:r>
      <w:r w:rsidR="00D46DCC" w:rsidRPr="00E57E5D">
        <w:rPr>
          <w:rFonts w:ascii="Arial" w:hAnsi="Arial" w:cs="Arial"/>
          <w:sz w:val="24"/>
          <w:szCs w:val="24"/>
        </w:rPr>
        <w:t xml:space="preserve"> regulators such as the </w:t>
      </w:r>
      <w:r w:rsidR="00C1365F" w:rsidRPr="00E57E5D">
        <w:rPr>
          <w:rFonts w:ascii="Arial" w:hAnsi="Arial" w:cs="Arial"/>
          <w:sz w:val="24"/>
          <w:szCs w:val="24"/>
        </w:rPr>
        <w:t xml:space="preserve">General </w:t>
      </w:r>
      <w:r w:rsidR="00D461F4" w:rsidRPr="00E57E5D">
        <w:rPr>
          <w:rFonts w:ascii="Arial" w:hAnsi="Arial" w:cs="Arial"/>
          <w:sz w:val="24"/>
          <w:szCs w:val="24"/>
        </w:rPr>
        <w:t>Medical</w:t>
      </w:r>
      <w:r w:rsidR="00C1365F" w:rsidRPr="00E57E5D">
        <w:rPr>
          <w:rFonts w:ascii="Arial" w:hAnsi="Arial" w:cs="Arial"/>
          <w:sz w:val="24"/>
          <w:szCs w:val="24"/>
        </w:rPr>
        <w:t xml:space="preserve"> Council</w:t>
      </w:r>
      <w:r w:rsidR="003207B2" w:rsidRPr="00E57E5D">
        <w:rPr>
          <w:rFonts w:ascii="Arial" w:hAnsi="Arial" w:cs="Arial"/>
          <w:sz w:val="24"/>
          <w:szCs w:val="24"/>
        </w:rPr>
        <w:t>,</w:t>
      </w:r>
      <w:r w:rsidR="00C1365F" w:rsidRPr="00E57E5D">
        <w:rPr>
          <w:rFonts w:ascii="Arial" w:hAnsi="Arial" w:cs="Arial"/>
          <w:sz w:val="24"/>
          <w:szCs w:val="24"/>
        </w:rPr>
        <w:t xml:space="preserve"> the </w:t>
      </w:r>
      <w:r w:rsidR="00D461F4" w:rsidRPr="00E57E5D">
        <w:rPr>
          <w:rFonts w:ascii="Arial" w:hAnsi="Arial" w:cs="Arial"/>
          <w:sz w:val="24"/>
          <w:szCs w:val="24"/>
        </w:rPr>
        <w:t xml:space="preserve">Nursing and Midwifery Council </w:t>
      </w:r>
      <w:r w:rsidR="003207B2" w:rsidRPr="00E57E5D">
        <w:rPr>
          <w:rFonts w:ascii="Arial" w:hAnsi="Arial" w:cs="Arial"/>
          <w:sz w:val="24"/>
          <w:szCs w:val="24"/>
        </w:rPr>
        <w:t xml:space="preserve">and the Health and Care Professions Council </w:t>
      </w:r>
      <w:r w:rsidR="00C1365F" w:rsidRPr="00E57E5D">
        <w:rPr>
          <w:rFonts w:ascii="Arial" w:hAnsi="Arial" w:cs="Arial"/>
          <w:sz w:val="24"/>
          <w:szCs w:val="24"/>
        </w:rPr>
        <w:t xml:space="preserve">charge </w:t>
      </w:r>
      <w:r w:rsidR="000D339C" w:rsidRPr="00E57E5D">
        <w:rPr>
          <w:rFonts w:ascii="Arial" w:hAnsi="Arial" w:cs="Arial"/>
          <w:sz w:val="24"/>
          <w:szCs w:val="24"/>
        </w:rPr>
        <w:t>doctors</w:t>
      </w:r>
      <w:r w:rsidR="003207B2" w:rsidRPr="00E57E5D">
        <w:rPr>
          <w:rFonts w:ascii="Arial" w:hAnsi="Arial" w:cs="Arial"/>
          <w:sz w:val="24"/>
          <w:szCs w:val="24"/>
        </w:rPr>
        <w:t xml:space="preserve">, </w:t>
      </w:r>
      <w:r w:rsidR="000D339C" w:rsidRPr="00E57E5D">
        <w:rPr>
          <w:rFonts w:ascii="Arial" w:hAnsi="Arial" w:cs="Arial"/>
          <w:sz w:val="24"/>
          <w:szCs w:val="24"/>
        </w:rPr>
        <w:t xml:space="preserve">nurses </w:t>
      </w:r>
      <w:r w:rsidR="000B3DE2" w:rsidRPr="00E57E5D">
        <w:rPr>
          <w:rFonts w:ascii="Arial" w:hAnsi="Arial" w:cs="Arial"/>
          <w:sz w:val="24"/>
          <w:szCs w:val="24"/>
        </w:rPr>
        <w:t xml:space="preserve">and care professionals </w:t>
      </w:r>
      <w:r w:rsidR="00245C89" w:rsidRPr="00E57E5D">
        <w:rPr>
          <w:rFonts w:ascii="Arial" w:hAnsi="Arial" w:cs="Arial"/>
          <w:sz w:val="24"/>
          <w:szCs w:val="24"/>
        </w:rPr>
        <w:t>annual fee</w:t>
      </w:r>
      <w:r w:rsidR="00C53235" w:rsidRPr="00E57E5D">
        <w:rPr>
          <w:rFonts w:ascii="Arial" w:hAnsi="Arial" w:cs="Arial"/>
          <w:sz w:val="24"/>
          <w:szCs w:val="24"/>
        </w:rPr>
        <w:t>s</w:t>
      </w:r>
      <w:r w:rsidR="00245C89" w:rsidRPr="00E57E5D">
        <w:rPr>
          <w:rFonts w:ascii="Arial" w:hAnsi="Arial" w:cs="Arial"/>
          <w:sz w:val="24"/>
          <w:szCs w:val="24"/>
        </w:rPr>
        <w:t xml:space="preserve"> of </w:t>
      </w:r>
      <w:hyperlink r:id="rId13">
        <w:r w:rsidR="00C1365F" w:rsidRPr="00E57E5D">
          <w:rPr>
            <w:rStyle w:val="Hyperlink"/>
            <w:rFonts w:ascii="Arial" w:hAnsi="Arial" w:cs="Arial"/>
            <w:sz w:val="24"/>
            <w:szCs w:val="24"/>
          </w:rPr>
          <w:t>£</w:t>
        </w:r>
        <w:r w:rsidR="00245C89" w:rsidRPr="00E57E5D">
          <w:rPr>
            <w:rStyle w:val="Hyperlink"/>
            <w:rFonts w:ascii="Arial" w:hAnsi="Arial" w:cs="Arial"/>
            <w:sz w:val="24"/>
            <w:szCs w:val="24"/>
          </w:rPr>
          <w:t>463</w:t>
        </w:r>
      </w:hyperlink>
      <w:r w:rsidR="000B3DE2" w:rsidRPr="00E57E5D">
        <w:rPr>
          <w:rFonts w:ascii="Arial" w:hAnsi="Arial" w:cs="Arial"/>
          <w:sz w:val="24"/>
          <w:szCs w:val="24"/>
        </w:rPr>
        <w:t xml:space="preserve">, </w:t>
      </w:r>
      <w:hyperlink r:id="rId14">
        <w:r w:rsidR="00245C89" w:rsidRPr="00E57E5D">
          <w:rPr>
            <w:rStyle w:val="Hyperlink"/>
            <w:rFonts w:ascii="Arial" w:hAnsi="Arial" w:cs="Arial"/>
            <w:sz w:val="24"/>
            <w:szCs w:val="24"/>
          </w:rPr>
          <w:t>£120</w:t>
        </w:r>
      </w:hyperlink>
      <w:r w:rsidR="00245C89" w:rsidRPr="00E57E5D">
        <w:rPr>
          <w:rFonts w:ascii="Arial" w:hAnsi="Arial" w:cs="Arial"/>
          <w:sz w:val="24"/>
          <w:szCs w:val="24"/>
        </w:rPr>
        <w:t xml:space="preserve"> </w:t>
      </w:r>
      <w:r w:rsidR="000B3DE2" w:rsidRPr="00E57E5D">
        <w:rPr>
          <w:rFonts w:ascii="Arial" w:hAnsi="Arial" w:cs="Arial"/>
          <w:sz w:val="24"/>
          <w:szCs w:val="24"/>
        </w:rPr>
        <w:t xml:space="preserve">and </w:t>
      </w:r>
      <w:hyperlink r:id="rId15">
        <w:r w:rsidR="00620843" w:rsidRPr="00E57E5D">
          <w:rPr>
            <w:rStyle w:val="Hyperlink"/>
            <w:rFonts w:ascii="Arial" w:hAnsi="Arial" w:cs="Arial"/>
            <w:sz w:val="24"/>
            <w:szCs w:val="24"/>
          </w:rPr>
          <w:t>£123.34</w:t>
        </w:r>
      </w:hyperlink>
      <w:r w:rsidR="00620843" w:rsidRPr="00E57E5D">
        <w:rPr>
          <w:rFonts w:ascii="Arial" w:hAnsi="Arial" w:cs="Arial"/>
          <w:sz w:val="24"/>
          <w:szCs w:val="24"/>
        </w:rPr>
        <w:t xml:space="preserve"> </w:t>
      </w:r>
      <w:r w:rsidR="42A3AA57" w:rsidRPr="00E57E5D">
        <w:rPr>
          <w:rFonts w:ascii="Arial" w:hAnsi="Arial" w:cs="Arial"/>
          <w:sz w:val="24"/>
          <w:szCs w:val="24"/>
        </w:rPr>
        <w:t>respectively.</w:t>
      </w:r>
      <w:r w:rsidR="00CB46F5" w:rsidRPr="00E57E5D">
        <w:rPr>
          <w:rFonts w:ascii="Arial" w:hAnsi="Arial" w:cs="Arial"/>
          <w:sz w:val="24"/>
          <w:szCs w:val="24"/>
        </w:rPr>
        <w:t xml:space="preserve"> </w:t>
      </w:r>
    </w:p>
    <w:p w14:paraId="3E7BE7D5" w14:textId="31595988" w:rsidR="006F0432" w:rsidRPr="00E57E5D" w:rsidRDefault="00CB46F5" w:rsidP="006F04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>While the RCVS fees serve as a</w:t>
      </w:r>
      <w:r w:rsidR="0084484D" w:rsidRPr="00E57E5D">
        <w:rPr>
          <w:rFonts w:ascii="Arial" w:hAnsi="Arial" w:cs="Arial"/>
          <w:sz w:val="24"/>
          <w:szCs w:val="24"/>
        </w:rPr>
        <w:t xml:space="preserve"> </w:t>
      </w:r>
      <w:r w:rsidR="004D1FA6" w:rsidRPr="00E57E5D">
        <w:rPr>
          <w:rFonts w:ascii="Arial" w:hAnsi="Arial" w:cs="Arial"/>
          <w:sz w:val="24"/>
          <w:szCs w:val="24"/>
        </w:rPr>
        <w:t>broad indication</w:t>
      </w:r>
      <w:r w:rsidR="00904F16" w:rsidRPr="00E57E5D">
        <w:rPr>
          <w:rFonts w:ascii="Arial" w:hAnsi="Arial" w:cs="Arial"/>
          <w:sz w:val="24"/>
          <w:szCs w:val="24"/>
        </w:rPr>
        <w:t xml:space="preserve"> </w:t>
      </w:r>
      <w:r w:rsidR="00BD098D" w:rsidRPr="00E57E5D">
        <w:rPr>
          <w:rFonts w:ascii="Arial" w:hAnsi="Arial" w:cs="Arial"/>
          <w:sz w:val="24"/>
          <w:szCs w:val="24"/>
        </w:rPr>
        <w:t xml:space="preserve">for what </w:t>
      </w:r>
      <w:r w:rsidR="6D3DCED3" w:rsidRPr="00E57E5D">
        <w:rPr>
          <w:rFonts w:ascii="Arial" w:hAnsi="Arial" w:cs="Arial"/>
          <w:sz w:val="24"/>
          <w:szCs w:val="24"/>
        </w:rPr>
        <w:t xml:space="preserve">individuals </w:t>
      </w:r>
      <w:r w:rsidR="00555B9F" w:rsidRPr="00E57E5D">
        <w:rPr>
          <w:rFonts w:ascii="Arial" w:hAnsi="Arial" w:cs="Arial"/>
          <w:sz w:val="24"/>
          <w:szCs w:val="24"/>
        </w:rPr>
        <w:t>may</w:t>
      </w:r>
      <w:r w:rsidR="00BD098D" w:rsidRPr="00E57E5D">
        <w:rPr>
          <w:rFonts w:ascii="Arial" w:hAnsi="Arial" w:cs="Arial"/>
          <w:sz w:val="24"/>
          <w:szCs w:val="24"/>
        </w:rPr>
        <w:t xml:space="preserve"> be charged under </w:t>
      </w:r>
      <w:r w:rsidR="0AB1EC83" w:rsidRPr="00E57E5D">
        <w:rPr>
          <w:rFonts w:ascii="Arial" w:hAnsi="Arial" w:cs="Arial"/>
          <w:sz w:val="24"/>
          <w:szCs w:val="24"/>
        </w:rPr>
        <w:t>reformed legislation</w:t>
      </w:r>
      <w:r w:rsidR="00057C87" w:rsidRPr="00E57E5D">
        <w:rPr>
          <w:rFonts w:ascii="Arial" w:hAnsi="Arial" w:cs="Arial"/>
          <w:sz w:val="24"/>
          <w:szCs w:val="24"/>
        </w:rPr>
        <w:t xml:space="preserve">, these are subject to change as these fees </w:t>
      </w:r>
      <w:r w:rsidR="00A35DE9" w:rsidRPr="00E57E5D">
        <w:rPr>
          <w:rFonts w:ascii="Arial" w:hAnsi="Arial" w:cs="Arial"/>
          <w:sz w:val="24"/>
          <w:szCs w:val="24"/>
        </w:rPr>
        <w:t>w</w:t>
      </w:r>
      <w:r w:rsidR="00830502" w:rsidRPr="00E57E5D">
        <w:rPr>
          <w:rFonts w:ascii="Arial" w:hAnsi="Arial" w:cs="Arial"/>
          <w:sz w:val="24"/>
          <w:szCs w:val="24"/>
        </w:rPr>
        <w:t>ould</w:t>
      </w:r>
      <w:r w:rsidR="00057C87" w:rsidRPr="00E57E5D">
        <w:rPr>
          <w:rFonts w:ascii="Arial" w:hAnsi="Arial" w:cs="Arial"/>
          <w:sz w:val="24"/>
          <w:szCs w:val="24"/>
        </w:rPr>
        <w:t xml:space="preserve"> be </w:t>
      </w:r>
      <w:r w:rsidR="00640D65" w:rsidRPr="00E57E5D">
        <w:rPr>
          <w:rFonts w:ascii="Arial" w:hAnsi="Arial" w:cs="Arial"/>
          <w:sz w:val="24"/>
          <w:szCs w:val="24"/>
        </w:rPr>
        <w:t>set</w:t>
      </w:r>
      <w:r w:rsidR="00057C87" w:rsidRPr="00E57E5D">
        <w:rPr>
          <w:rFonts w:ascii="Arial" w:hAnsi="Arial" w:cs="Arial"/>
          <w:sz w:val="24"/>
          <w:szCs w:val="24"/>
        </w:rPr>
        <w:t xml:space="preserve"> </w:t>
      </w:r>
      <w:r w:rsidR="007555FE" w:rsidRPr="00E57E5D">
        <w:rPr>
          <w:rFonts w:ascii="Arial" w:hAnsi="Arial" w:cs="Arial"/>
          <w:sz w:val="24"/>
          <w:szCs w:val="24"/>
        </w:rPr>
        <w:t xml:space="preserve">by the RCVS </w:t>
      </w:r>
      <w:r w:rsidR="00057C87" w:rsidRPr="00E57E5D">
        <w:rPr>
          <w:rFonts w:ascii="Arial" w:hAnsi="Arial" w:cs="Arial"/>
          <w:sz w:val="24"/>
          <w:szCs w:val="24"/>
        </w:rPr>
        <w:t xml:space="preserve">on </w:t>
      </w:r>
      <w:r w:rsidR="00640D65" w:rsidRPr="00E57E5D">
        <w:rPr>
          <w:rFonts w:ascii="Arial" w:hAnsi="Arial" w:cs="Arial"/>
          <w:sz w:val="24"/>
          <w:szCs w:val="24"/>
        </w:rPr>
        <w:t xml:space="preserve">a </w:t>
      </w:r>
      <w:r w:rsidR="00057C87" w:rsidRPr="00E57E5D">
        <w:rPr>
          <w:rFonts w:ascii="Arial" w:hAnsi="Arial" w:cs="Arial"/>
          <w:sz w:val="24"/>
          <w:szCs w:val="24"/>
        </w:rPr>
        <w:t>cost recovery</w:t>
      </w:r>
      <w:r w:rsidR="00640D65" w:rsidRPr="00E57E5D">
        <w:rPr>
          <w:rFonts w:ascii="Arial" w:hAnsi="Arial" w:cs="Arial"/>
          <w:sz w:val="24"/>
          <w:szCs w:val="24"/>
        </w:rPr>
        <w:t xml:space="preserve"> basis.</w:t>
      </w:r>
    </w:p>
    <w:p w14:paraId="33F7422D" w14:textId="77777777" w:rsidR="006F0432" w:rsidRPr="00E57E5D" w:rsidRDefault="006F0432" w:rsidP="006F043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7CA1F93" w14:textId="627BC4CB" w:rsidR="00D301D1" w:rsidRPr="00E57E5D" w:rsidRDefault="00743D10" w:rsidP="00421A6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7E5D">
        <w:rPr>
          <w:rFonts w:ascii="Arial" w:hAnsi="Arial" w:cs="Arial"/>
          <w:b/>
          <w:bCs/>
          <w:sz w:val="24"/>
          <w:szCs w:val="24"/>
        </w:rPr>
        <w:t xml:space="preserve">Costs </w:t>
      </w:r>
      <w:r w:rsidR="00DB6F93" w:rsidRPr="00E57E5D">
        <w:rPr>
          <w:rFonts w:ascii="Arial" w:hAnsi="Arial" w:cs="Arial"/>
          <w:b/>
          <w:bCs/>
          <w:sz w:val="24"/>
          <w:szCs w:val="24"/>
        </w:rPr>
        <w:t>of</w:t>
      </w:r>
      <w:r w:rsidR="00ED0E8B" w:rsidRPr="00E57E5D">
        <w:rPr>
          <w:rFonts w:ascii="Arial" w:hAnsi="Arial" w:cs="Arial"/>
          <w:b/>
          <w:bCs/>
          <w:sz w:val="24"/>
          <w:szCs w:val="24"/>
        </w:rPr>
        <w:t xml:space="preserve"> the Regulation</w:t>
      </w:r>
      <w:r w:rsidR="0F1F9CB6" w:rsidRPr="00E57E5D">
        <w:rPr>
          <w:rFonts w:ascii="Arial" w:hAnsi="Arial" w:cs="Arial"/>
          <w:b/>
          <w:bCs/>
          <w:sz w:val="24"/>
          <w:szCs w:val="24"/>
        </w:rPr>
        <w:t xml:space="preserve"> for </w:t>
      </w:r>
      <w:r w:rsidR="69636DE4" w:rsidRPr="00E57E5D">
        <w:rPr>
          <w:rFonts w:ascii="Arial" w:hAnsi="Arial" w:cs="Arial"/>
          <w:b/>
          <w:bCs/>
          <w:sz w:val="24"/>
          <w:szCs w:val="24"/>
        </w:rPr>
        <w:t>Veterinary/</w:t>
      </w:r>
      <w:r w:rsidR="004912B0" w:rsidRPr="00E57E5D">
        <w:rPr>
          <w:rFonts w:ascii="Arial" w:hAnsi="Arial" w:cs="Arial"/>
          <w:b/>
          <w:bCs/>
          <w:sz w:val="24"/>
          <w:szCs w:val="24"/>
        </w:rPr>
        <w:t>A</w:t>
      </w:r>
      <w:r w:rsidR="69636DE4" w:rsidRPr="00E57E5D">
        <w:rPr>
          <w:rFonts w:ascii="Arial" w:hAnsi="Arial" w:cs="Arial"/>
          <w:b/>
          <w:bCs/>
          <w:sz w:val="24"/>
          <w:szCs w:val="24"/>
        </w:rPr>
        <w:t xml:space="preserve">nimal </w:t>
      </w:r>
      <w:r w:rsidR="004912B0" w:rsidRPr="00E57E5D">
        <w:rPr>
          <w:rFonts w:ascii="Arial" w:hAnsi="Arial" w:cs="Arial"/>
          <w:b/>
          <w:bCs/>
          <w:sz w:val="24"/>
          <w:szCs w:val="24"/>
        </w:rPr>
        <w:t>H</w:t>
      </w:r>
      <w:r w:rsidR="69636DE4" w:rsidRPr="00E57E5D">
        <w:rPr>
          <w:rFonts w:ascii="Arial" w:hAnsi="Arial" w:cs="Arial"/>
          <w:b/>
          <w:bCs/>
          <w:sz w:val="24"/>
          <w:szCs w:val="24"/>
        </w:rPr>
        <w:t>ealthcare</w:t>
      </w:r>
      <w:r w:rsidR="0F1F9CB6" w:rsidRPr="00E57E5D">
        <w:rPr>
          <w:rFonts w:ascii="Arial" w:hAnsi="Arial" w:cs="Arial"/>
          <w:b/>
          <w:bCs/>
          <w:sz w:val="24"/>
          <w:szCs w:val="24"/>
        </w:rPr>
        <w:t xml:space="preserve"> </w:t>
      </w:r>
      <w:r w:rsidR="00DB6F93" w:rsidRPr="00E57E5D">
        <w:rPr>
          <w:rFonts w:ascii="Arial" w:hAnsi="Arial" w:cs="Arial"/>
          <w:b/>
          <w:bCs/>
          <w:sz w:val="24"/>
          <w:szCs w:val="24"/>
        </w:rPr>
        <w:t>B</w:t>
      </w:r>
      <w:r w:rsidR="0F1F9CB6" w:rsidRPr="00E57E5D">
        <w:rPr>
          <w:rFonts w:ascii="Arial" w:hAnsi="Arial" w:cs="Arial"/>
          <w:b/>
          <w:bCs/>
          <w:sz w:val="24"/>
          <w:szCs w:val="24"/>
        </w:rPr>
        <w:t>usinesses</w:t>
      </w:r>
    </w:p>
    <w:p w14:paraId="3A480B13" w14:textId="6A8007A8" w:rsidR="008873E4" w:rsidRPr="00E57E5D" w:rsidRDefault="67987C73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The </w:t>
      </w:r>
      <w:r w:rsidR="728442DA" w:rsidRPr="00E57E5D">
        <w:rPr>
          <w:rFonts w:ascii="Arial" w:hAnsi="Arial" w:cs="Arial"/>
          <w:sz w:val="24"/>
          <w:szCs w:val="24"/>
        </w:rPr>
        <w:t xml:space="preserve">estimated </w:t>
      </w:r>
      <w:r w:rsidR="1E2EEB64" w:rsidRPr="00E57E5D">
        <w:rPr>
          <w:rFonts w:ascii="Arial" w:hAnsi="Arial" w:cs="Arial"/>
          <w:sz w:val="24"/>
          <w:szCs w:val="24"/>
        </w:rPr>
        <w:t xml:space="preserve">annual cost for </w:t>
      </w:r>
      <w:r w:rsidR="7FED8A05" w:rsidRPr="00E57E5D">
        <w:rPr>
          <w:rFonts w:ascii="Arial" w:hAnsi="Arial" w:cs="Arial"/>
          <w:sz w:val="24"/>
          <w:szCs w:val="24"/>
        </w:rPr>
        <w:t xml:space="preserve">the </w:t>
      </w:r>
      <w:r w:rsidR="54AD099C" w:rsidRPr="00E57E5D">
        <w:rPr>
          <w:rFonts w:ascii="Arial" w:hAnsi="Arial" w:cs="Arial"/>
          <w:sz w:val="24"/>
          <w:szCs w:val="24"/>
        </w:rPr>
        <w:t>veterinary/animal healthcare</w:t>
      </w:r>
      <w:r w:rsidR="1E2EEB64" w:rsidRPr="00E57E5D">
        <w:rPr>
          <w:rFonts w:ascii="Arial" w:hAnsi="Arial" w:cs="Arial"/>
          <w:sz w:val="24"/>
          <w:szCs w:val="24"/>
        </w:rPr>
        <w:t xml:space="preserve"> businesses </w:t>
      </w:r>
      <w:r w:rsidR="634B93EC" w:rsidRPr="00E57E5D">
        <w:rPr>
          <w:rFonts w:ascii="Arial" w:hAnsi="Arial" w:cs="Arial"/>
          <w:sz w:val="24"/>
          <w:szCs w:val="24"/>
        </w:rPr>
        <w:t xml:space="preserve">we propose should be in scope of regulation </w:t>
      </w:r>
      <w:r w:rsidR="093FA181" w:rsidRPr="00E57E5D">
        <w:rPr>
          <w:rFonts w:ascii="Arial" w:hAnsi="Arial" w:cs="Arial"/>
          <w:sz w:val="24"/>
          <w:szCs w:val="24"/>
        </w:rPr>
        <w:t xml:space="preserve">amounts to </w:t>
      </w:r>
      <w:r w:rsidR="4339892F" w:rsidRPr="00E57E5D">
        <w:rPr>
          <w:rFonts w:ascii="Arial" w:hAnsi="Arial" w:cs="Arial"/>
          <w:sz w:val="24"/>
          <w:szCs w:val="24"/>
        </w:rPr>
        <w:t>£7 million in the 1</w:t>
      </w:r>
      <w:r w:rsidR="4339892F" w:rsidRPr="00E57E5D">
        <w:rPr>
          <w:rFonts w:ascii="Arial" w:hAnsi="Arial" w:cs="Arial"/>
          <w:sz w:val="24"/>
          <w:szCs w:val="24"/>
          <w:vertAlign w:val="superscript"/>
        </w:rPr>
        <w:t>st</w:t>
      </w:r>
      <w:r w:rsidR="4339892F" w:rsidRPr="00E57E5D">
        <w:rPr>
          <w:rFonts w:ascii="Arial" w:hAnsi="Arial" w:cs="Arial"/>
          <w:sz w:val="24"/>
          <w:szCs w:val="24"/>
        </w:rPr>
        <w:t xml:space="preserve"> year and </w:t>
      </w:r>
      <w:r w:rsidR="1C44B714" w:rsidRPr="00E57E5D">
        <w:rPr>
          <w:rFonts w:ascii="Arial" w:hAnsi="Arial" w:cs="Arial"/>
          <w:sz w:val="24"/>
          <w:szCs w:val="24"/>
        </w:rPr>
        <w:t>£6.</w:t>
      </w:r>
      <w:r w:rsidR="53042DFE" w:rsidRPr="00E57E5D">
        <w:rPr>
          <w:rFonts w:ascii="Arial" w:hAnsi="Arial" w:cs="Arial"/>
          <w:sz w:val="24"/>
          <w:szCs w:val="24"/>
        </w:rPr>
        <w:t>6</w:t>
      </w:r>
      <w:r w:rsidR="1C44B714" w:rsidRPr="00E57E5D">
        <w:rPr>
          <w:rFonts w:ascii="Arial" w:hAnsi="Arial" w:cs="Arial"/>
          <w:sz w:val="24"/>
          <w:szCs w:val="24"/>
        </w:rPr>
        <w:t xml:space="preserve"> million</w:t>
      </w:r>
      <w:r w:rsidR="4339892F" w:rsidRPr="00E57E5D">
        <w:rPr>
          <w:rFonts w:ascii="Arial" w:hAnsi="Arial" w:cs="Arial"/>
          <w:sz w:val="24"/>
          <w:szCs w:val="24"/>
        </w:rPr>
        <w:t xml:space="preserve"> in subsequent years</w:t>
      </w:r>
      <w:r w:rsidR="226D47DB" w:rsidRPr="00E57E5D">
        <w:rPr>
          <w:rFonts w:ascii="Arial" w:hAnsi="Arial" w:cs="Arial"/>
          <w:sz w:val="24"/>
          <w:szCs w:val="24"/>
        </w:rPr>
        <w:t xml:space="preserve">, which is made up of </w:t>
      </w:r>
      <w:r w:rsidR="5705B146" w:rsidRPr="00E57E5D">
        <w:rPr>
          <w:rFonts w:ascii="Arial" w:hAnsi="Arial" w:cs="Arial"/>
          <w:sz w:val="24"/>
          <w:szCs w:val="24"/>
        </w:rPr>
        <w:t>familiarisation</w:t>
      </w:r>
      <w:r w:rsidR="1D9337EE" w:rsidRPr="00E57E5D">
        <w:rPr>
          <w:rFonts w:ascii="Arial" w:hAnsi="Arial" w:cs="Arial"/>
          <w:sz w:val="24"/>
          <w:szCs w:val="24"/>
        </w:rPr>
        <w:t>, compliance</w:t>
      </w:r>
      <w:r w:rsidR="5705B146" w:rsidRPr="00E57E5D">
        <w:rPr>
          <w:rFonts w:ascii="Arial" w:hAnsi="Arial" w:cs="Arial"/>
          <w:sz w:val="24"/>
          <w:szCs w:val="24"/>
        </w:rPr>
        <w:t xml:space="preserve"> and inspection costs.</w:t>
      </w:r>
      <w:r w:rsidR="0ED062D0" w:rsidRPr="00E57E5D">
        <w:rPr>
          <w:rFonts w:ascii="Arial" w:hAnsi="Arial" w:cs="Arial"/>
          <w:sz w:val="24"/>
          <w:szCs w:val="24"/>
        </w:rPr>
        <w:t xml:space="preserve"> This is based on the</w:t>
      </w:r>
      <w:r w:rsidR="2AF92030" w:rsidRPr="00E57E5D">
        <w:rPr>
          <w:rFonts w:ascii="Arial" w:hAnsi="Arial" w:cs="Arial"/>
          <w:sz w:val="24"/>
          <w:szCs w:val="24"/>
        </w:rPr>
        <w:t xml:space="preserve"> estimated number of veterinary businesses being 5,500, which includes veterinary practices as well as allied veterinary professional businesses.</w:t>
      </w:r>
      <w:r w:rsidR="5705B146" w:rsidRPr="00E57E5D">
        <w:rPr>
          <w:rFonts w:ascii="Arial" w:hAnsi="Arial" w:cs="Arial"/>
          <w:sz w:val="24"/>
          <w:szCs w:val="24"/>
        </w:rPr>
        <w:t xml:space="preserve"> </w:t>
      </w:r>
      <w:r w:rsidR="6667152E" w:rsidRPr="00E57E5D">
        <w:rPr>
          <w:rFonts w:ascii="Arial" w:hAnsi="Arial" w:cs="Arial"/>
          <w:sz w:val="24"/>
          <w:szCs w:val="24"/>
        </w:rPr>
        <w:t>Th</w:t>
      </w:r>
      <w:r w:rsidR="116790B7" w:rsidRPr="00E57E5D">
        <w:rPr>
          <w:rFonts w:ascii="Arial" w:hAnsi="Arial" w:cs="Arial"/>
          <w:sz w:val="24"/>
          <w:szCs w:val="24"/>
        </w:rPr>
        <w:t>ese are initial cost estimates</w:t>
      </w:r>
      <w:r w:rsidR="6667152E" w:rsidRPr="00E57E5D">
        <w:rPr>
          <w:rFonts w:ascii="Arial" w:hAnsi="Arial" w:cs="Arial"/>
          <w:sz w:val="24"/>
          <w:szCs w:val="24"/>
        </w:rPr>
        <w:t xml:space="preserve"> which will be revised as we develop our understanding of the impacts of the proposed regulation</w:t>
      </w:r>
      <w:r w:rsidR="2AA1EC6B" w:rsidRPr="00E57E5D">
        <w:rPr>
          <w:rFonts w:ascii="Arial" w:hAnsi="Arial" w:cs="Arial"/>
          <w:sz w:val="24"/>
          <w:szCs w:val="24"/>
        </w:rPr>
        <w:t xml:space="preserve"> through consultation</w:t>
      </w:r>
      <w:r w:rsidR="6667152E" w:rsidRPr="00E57E5D">
        <w:rPr>
          <w:rFonts w:ascii="Arial" w:hAnsi="Arial" w:cs="Arial"/>
          <w:sz w:val="24"/>
          <w:szCs w:val="24"/>
        </w:rPr>
        <w:t>.</w:t>
      </w:r>
    </w:p>
    <w:p w14:paraId="350C00B6" w14:textId="0BA3B90B" w:rsidR="008D75E5" w:rsidRPr="00E57E5D" w:rsidRDefault="00661683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Familiarisation costs </w:t>
      </w:r>
      <w:r w:rsidR="00721CAB" w:rsidRPr="00E57E5D">
        <w:rPr>
          <w:rFonts w:ascii="Arial" w:hAnsi="Arial" w:cs="Arial"/>
          <w:sz w:val="24"/>
          <w:szCs w:val="24"/>
        </w:rPr>
        <w:t xml:space="preserve">from </w:t>
      </w:r>
      <w:r w:rsidR="00A008EA" w:rsidRPr="00E57E5D">
        <w:rPr>
          <w:rFonts w:ascii="Arial" w:hAnsi="Arial" w:cs="Arial"/>
          <w:sz w:val="24"/>
          <w:szCs w:val="24"/>
        </w:rPr>
        <w:t xml:space="preserve">time spent </w:t>
      </w:r>
      <w:r w:rsidR="00721CAB" w:rsidRPr="00E57E5D">
        <w:rPr>
          <w:rFonts w:ascii="Arial" w:hAnsi="Arial" w:cs="Arial"/>
          <w:sz w:val="24"/>
          <w:szCs w:val="24"/>
        </w:rPr>
        <w:t xml:space="preserve">reading the new regulations are </w:t>
      </w:r>
      <w:r w:rsidR="000D0CC7" w:rsidRPr="00E57E5D">
        <w:rPr>
          <w:rFonts w:ascii="Arial" w:hAnsi="Arial" w:cs="Arial"/>
          <w:sz w:val="24"/>
          <w:szCs w:val="24"/>
        </w:rPr>
        <w:t xml:space="preserve">estimated to be </w:t>
      </w:r>
      <w:r w:rsidR="00721CAB" w:rsidRPr="00E57E5D">
        <w:rPr>
          <w:rFonts w:ascii="Arial" w:hAnsi="Arial" w:cs="Arial"/>
          <w:sz w:val="24"/>
          <w:szCs w:val="24"/>
        </w:rPr>
        <w:t>£1.3 million per year</w:t>
      </w:r>
      <w:r w:rsidR="000D0CC7" w:rsidRPr="00E57E5D">
        <w:rPr>
          <w:rFonts w:ascii="Arial" w:hAnsi="Arial" w:cs="Arial"/>
          <w:sz w:val="24"/>
          <w:szCs w:val="24"/>
        </w:rPr>
        <w:t xml:space="preserve">. </w:t>
      </w:r>
      <w:r w:rsidR="00791F83" w:rsidRPr="00E57E5D">
        <w:rPr>
          <w:rFonts w:ascii="Arial" w:hAnsi="Arial" w:cs="Arial"/>
          <w:sz w:val="24"/>
          <w:szCs w:val="24"/>
        </w:rPr>
        <w:t>The</w:t>
      </w:r>
      <w:r w:rsidR="000D0CC7" w:rsidRPr="00E57E5D">
        <w:rPr>
          <w:rFonts w:ascii="Arial" w:hAnsi="Arial" w:cs="Arial"/>
          <w:sz w:val="24"/>
          <w:szCs w:val="24"/>
        </w:rPr>
        <w:t xml:space="preserve"> regulation has not yet been written</w:t>
      </w:r>
      <w:r w:rsidR="00791F83" w:rsidRPr="00E57E5D">
        <w:rPr>
          <w:rFonts w:ascii="Arial" w:hAnsi="Arial" w:cs="Arial"/>
          <w:sz w:val="24"/>
          <w:szCs w:val="24"/>
        </w:rPr>
        <w:t xml:space="preserve">, so this </w:t>
      </w:r>
      <w:r w:rsidR="0037433C" w:rsidRPr="00E57E5D">
        <w:rPr>
          <w:rFonts w:ascii="Arial" w:hAnsi="Arial" w:cs="Arial"/>
          <w:sz w:val="24"/>
          <w:szCs w:val="24"/>
        </w:rPr>
        <w:t xml:space="preserve">is </w:t>
      </w:r>
      <w:r w:rsidR="003216BB" w:rsidRPr="00E57E5D">
        <w:rPr>
          <w:rFonts w:ascii="Arial" w:hAnsi="Arial" w:cs="Arial"/>
          <w:sz w:val="24"/>
          <w:szCs w:val="24"/>
        </w:rPr>
        <w:t>based on the length of current voluntary vet practice standards</w:t>
      </w:r>
      <w:r w:rsidR="00402D29" w:rsidRPr="00E57E5D">
        <w:rPr>
          <w:rFonts w:ascii="Arial" w:hAnsi="Arial" w:cs="Arial"/>
          <w:sz w:val="24"/>
          <w:szCs w:val="24"/>
        </w:rPr>
        <w:t xml:space="preserve"> and therefore is subject to change.</w:t>
      </w:r>
    </w:p>
    <w:p w14:paraId="7D4C0AFD" w14:textId="0033FF3E" w:rsidR="00BA3974" w:rsidRPr="00E57E5D" w:rsidRDefault="00BA3974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Compliance costs amount to £0.5 million per year, </w:t>
      </w:r>
      <w:r w:rsidR="00E42F1B" w:rsidRPr="00E57E5D">
        <w:rPr>
          <w:rFonts w:ascii="Arial" w:hAnsi="Arial" w:cs="Arial"/>
          <w:sz w:val="24"/>
          <w:szCs w:val="24"/>
        </w:rPr>
        <w:t>which reflects the time veterinary practices will spend preparing documentation for inspections.</w:t>
      </w:r>
    </w:p>
    <w:p w14:paraId="13822D78" w14:textId="6F50694F" w:rsidR="000C73AA" w:rsidRPr="00E57E5D" w:rsidRDefault="6868D601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>Inspection costs</w:t>
      </w:r>
      <w:r w:rsidR="3E48B3E5" w:rsidRPr="00E57E5D">
        <w:rPr>
          <w:rFonts w:ascii="Arial" w:hAnsi="Arial" w:cs="Arial"/>
          <w:sz w:val="24"/>
          <w:szCs w:val="24"/>
        </w:rPr>
        <w:t>,</w:t>
      </w:r>
      <w:r w:rsidRPr="00E57E5D">
        <w:rPr>
          <w:rFonts w:ascii="Arial" w:hAnsi="Arial" w:cs="Arial"/>
          <w:sz w:val="24"/>
          <w:szCs w:val="24"/>
        </w:rPr>
        <w:t xml:space="preserve"> </w:t>
      </w:r>
      <w:r w:rsidR="453340DC" w:rsidRPr="00E57E5D">
        <w:rPr>
          <w:rFonts w:ascii="Arial" w:hAnsi="Arial" w:cs="Arial"/>
          <w:sz w:val="24"/>
          <w:szCs w:val="24"/>
        </w:rPr>
        <w:t>comprised of an initial registration fee, routine inspections, spot visits, follow-up visits and enforcement visits</w:t>
      </w:r>
      <w:r w:rsidR="3E48B3E5" w:rsidRPr="00E57E5D">
        <w:rPr>
          <w:rFonts w:ascii="Arial" w:hAnsi="Arial" w:cs="Arial"/>
          <w:sz w:val="24"/>
          <w:szCs w:val="24"/>
        </w:rPr>
        <w:t>,</w:t>
      </w:r>
      <w:r w:rsidR="453340DC" w:rsidRPr="00E57E5D">
        <w:rPr>
          <w:rFonts w:ascii="Arial" w:hAnsi="Arial" w:cs="Arial"/>
          <w:sz w:val="24"/>
          <w:szCs w:val="24"/>
        </w:rPr>
        <w:t xml:space="preserve"> total </w:t>
      </w:r>
      <w:r w:rsidR="03EE993B" w:rsidRPr="00E57E5D">
        <w:rPr>
          <w:rFonts w:ascii="Arial" w:hAnsi="Arial" w:cs="Arial"/>
          <w:sz w:val="24"/>
          <w:szCs w:val="24"/>
        </w:rPr>
        <w:t>£5.2 million per year</w:t>
      </w:r>
      <w:r w:rsidR="00BF4C40" w:rsidRPr="00E57E5D">
        <w:rPr>
          <w:rFonts w:ascii="Arial" w:hAnsi="Arial" w:cs="Arial"/>
          <w:sz w:val="24"/>
          <w:szCs w:val="24"/>
        </w:rPr>
        <w:t xml:space="preserve"> (of which </w:t>
      </w:r>
      <w:r w:rsidR="00574A08" w:rsidRPr="00E57E5D">
        <w:rPr>
          <w:rFonts w:ascii="Arial" w:hAnsi="Arial" w:cs="Arial"/>
          <w:sz w:val="24"/>
          <w:szCs w:val="24"/>
        </w:rPr>
        <w:t xml:space="preserve">registration fees of </w:t>
      </w:r>
      <w:r w:rsidR="00BF4C40" w:rsidRPr="00E57E5D">
        <w:rPr>
          <w:rFonts w:ascii="Arial" w:hAnsi="Arial" w:cs="Arial"/>
          <w:sz w:val="24"/>
          <w:szCs w:val="24"/>
        </w:rPr>
        <w:t>£0.4 million only apply in the 1</w:t>
      </w:r>
      <w:r w:rsidR="00BF4C40" w:rsidRPr="00E57E5D">
        <w:rPr>
          <w:rFonts w:ascii="Arial" w:hAnsi="Arial" w:cs="Arial"/>
          <w:sz w:val="24"/>
          <w:szCs w:val="24"/>
          <w:vertAlign w:val="superscript"/>
        </w:rPr>
        <w:t>st</w:t>
      </w:r>
      <w:r w:rsidR="00BF4C40" w:rsidRPr="00E57E5D">
        <w:rPr>
          <w:rFonts w:ascii="Arial" w:hAnsi="Arial" w:cs="Arial"/>
          <w:sz w:val="24"/>
          <w:szCs w:val="24"/>
        </w:rPr>
        <w:t xml:space="preserve"> year)</w:t>
      </w:r>
      <w:r w:rsidR="3E48B3E5" w:rsidRPr="00E57E5D">
        <w:rPr>
          <w:rFonts w:ascii="Arial" w:hAnsi="Arial" w:cs="Arial"/>
          <w:sz w:val="24"/>
          <w:szCs w:val="24"/>
        </w:rPr>
        <w:t xml:space="preserve">. This is </w:t>
      </w:r>
      <w:r w:rsidR="03EE993B" w:rsidRPr="00E57E5D">
        <w:rPr>
          <w:rFonts w:ascii="Arial" w:hAnsi="Arial" w:cs="Arial"/>
          <w:sz w:val="24"/>
          <w:szCs w:val="24"/>
        </w:rPr>
        <w:t xml:space="preserve">based on </w:t>
      </w:r>
      <w:r w:rsidR="53085630" w:rsidRPr="00E57E5D">
        <w:rPr>
          <w:rFonts w:ascii="Arial" w:hAnsi="Arial" w:cs="Arial"/>
          <w:sz w:val="24"/>
          <w:szCs w:val="24"/>
        </w:rPr>
        <w:t xml:space="preserve">costs </w:t>
      </w:r>
      <w:r w:rsidR="4A0C1652" w:rsidRPr="00E57E5D">
        <w:rPr>
          <w:rFonts w:ascii="Arial" w:hAnsi="Arial" w:cs="Arial"/>
          <w:sz w:val="24"/>
          <w:szCs w:val="24"/>
        </w:rPr>
        <w:t xml:space="preserve">to practices </w:t>
      </w:r>
      <w:r w:rsidR="75F086EE" w:rsidRPr="00E57E5D">
        <w:rPr>
          <w:rFonts w:ascii="Arial" w:hAnsi="Arial" w:cs="Arial"/>
          <w:sz w:val="24"/>
          <w:szCs w:val="24"/>
        </w:rPr>
        <w:t xml:space="preserve">which are </w:t>
      </w:r>
      <w:r w:rsidR="4A0C1652" w:rsidRPr="00E57E5D">
        <w:rPr>
          <w:rFonts w:ascii="Arial" w:hAnsi="Arial" w:cs="Arial"/>
          <w:sz w:val="24"/>
          <w:szCs w:val="24"/>
        </w:rPr>
        <w:t>part of</w:t>
      </w:r>
      <w:r w:rsidR="53085630" w:rsidRPr="00E57E5D">
        <w:rPr>
          <w:rFonts w:ascii="Arial" w:hAnsi="Arial" w:cs="Arial"/>
          <w:sz w:val="24"/>
          <w:szCs w:val="24"/>
        </w:rPr>
        <w:t xml:space="preserve"> </w:t>
      </w:r>
      <w:r w:rsidR="7DEECA2A" w:rsidRPr="00E57E5D">
        <w:rPr>
          <w:rFonts w:ascii="Arial" w:hAnsi="Arial" w:cs="Arial"/>
          <w:sz w:val="24"/>
          <w:szCs w:val="24"/>
        </w:rPr>
        <w:t>the RCVS’ voluntary Practice Standards Scheme (PSS)</w:t>
      </w:r>
      <w:r w:rsidR="1B52BE8D" w:rsidRPr="00E57E5D">
        <w:rPr>
          <w:rFonts w:ascii="Arial" w:hAnsi="Arial" w:cs="Arial"/>
          <w:sz w:val="24"/>
          <w:szCs w:val="24"/>
        </w:rPr>
        <w:t xml:space="preserve">, </w:t>
      </w:r>
      <w:r w:rsidR="4A0C1652" w:rsidRPr="00E57E5D">
        <w:rPr>
          <w:rFonts w:ascii="Arial" w:hAnsi="Arial" w:cs="Arial"/>
          <w:sz w:val="24"/>
          <w:szCs w:val="24"/>
        </w:rPr>
        <w:t xml:space="preserve">where </w:t>
      </w:r>
      <w:hyperlink r:id="rId16" w:history="1">
        <w:r w:rsidR="24D91E35" w:rsidRPr="00E57E5D">
          <w:rPr>
            <w:rStyle w:val="Hyperlink"/>
            <w:rFonts w:ascii="Arial" w:hAnsi="Arial" w:cs="Arial"/>
            <w:sz w:val="24"/>
            <w:szCs w:val="24"/>
          </w:rPr>
          <w:t>joining, assessment and renewal fees</w:t>
        </w:r>
      </w:hyperlink>
      <w:r w:rsidR="24D91E35" w:rsidRPr="00E57E5D">
        <w:rPr>
          <w:rFonts w:ascii="Arial" w:hAnsi="Arial" w:cs="Arial"/>
          <w:sz w:val="24"/>
          <w:szCs w:val="24"/>
        </w:rPr>
        <w:t xml:space="preserve"> are £79, £646 and £582 respectively.</w:t>
      </w:r>
      <w:r w:rsidR="4D551915" w:rsidRPr="00E57E5D">
        <w:rPr>
          <w:rFonts w:ascii="Arial" w:hAnsi="Arial" w:cs="Arial"/>
          <w:sz w:val="24"/>
          <w:szCs w:val="24"/>
        </w:rPr>
        <w:t xml:space="preserve"> These</w:t>
      </w:r>
      <w:r w:rsidR="0082249A" w:rsidRPr="00E57E5D">
        <w:rPr>
          <w:rFonts w:ascii="Arial" w:hAnsi="Arial" w:cs="Arial"/>
          <w:sz w:val="24"/>
          <w:szCs w:val="24"/>
        </w:rPr>
        <w:t xml:space="preserve"> figures</w:t>
      </w:r>
      <w:r w:rsidR="4D551915" w:rsidRPr="00E57E5D">
        <w:rPr>
          <w:rFonts w:ascii="Arial" w:hAnsi="Arial" w:cs="Arial"/>
          <w:sz w:val="24"/>
          <w:szCs w:val="24"/>
        </w:rPr>
        <w:t xml:space="preserve"> include </w:t>
      </w:r>
      <w:r w:rsidR="00255ABB" w:rsidRPr="00E57E5D">
        <w:rPr>
          <w:rFonts w:ascii="Arial" w:hAnsi="Arial" w:cs="Arial"/>
          <w:sz w:val="24"/>
          <w:szCs w:val="24"/>
        </w:rPr>
        <w:t xml:space="preserve">the </w:t>
      </w:r>
      <w:r w:rsidR="0027386E" w:rsidRPr="00E57E5D">
        <w:rPr>
          <w:rFonts w:ascii="Arial" w:hAnsi="Arial" w:cs="Arial"/>
          <w:sz w:val="24"/>
          <w:szCs w:val="24"/>
        </w:rPr>
        <w:t>Register of Veterinary Practice Premises (</w:t>
      </w:r>
      <w:r w:rsidR="4D551915" w:rsidRPr="00E57E5D">
        <w:rPr>
          <w:rFonts w:ascii="Arial" w:hAnsi="Arial" w:cs="Arial"/>
          <w:sz w:val="24"/>
          <w:szCs w:val="24"/>
        </w:rPr>
        <w:t>RVPP</w:t>
      </w:r>
      <w:r w:rsidR="0027386E" w:rsidRPr="00E57E5D">
        <w:rPr>
          <w:rFonts w:ascii="Arial" w:hAnsi="Arial" w:cs="Arial"/>
          <w:sz w:val="24"/>
          <w:szCs w:val="24"/>
        </w:rPr>
        <w:t>)</w:t>
      </w:r>
      <w:r w:rsidR="4D551915" w:rsidRPr="00E57E5D">
        <w:rPr>
          <w:rFonts w:ascii="Arial" w:hAnsi="Arial" w:cs="Arial"/>
          <w:sz w:val="24"/>
          <w:szCs w:val="24"/>
        </w:rPr>
        <w:t xml:space="preserve"> fee (in the </w:t>
      </w:r>
      <w:r w:rsidR="00F37582" w:rsidRPr="00E57E5D">
        <w:rPr>
          <w:rFonts w:ascii="Arial" w:hAnsi="Arial" w:cs="Arial"/>
          <w:sz w:val="24"/>
          <w:szCs w:val="24"/>
        </w:rPr>
        <w:t xml:space="preserve">joining and renewal fees, not the </w:t>
      </w:r>
      <w:r w:rsidR="4D551915" w:rsidRPr="00E57E5D">
        <w:rPr>
          <w:rFonts w:ascii="Arial" w:hAnsi="Arial" w:cs="Arial"/>
          <w:sz w:val="24"/>
          <w:szCs w:val="24"/>
        </w:rPr>
        <w:t>assessment fee) and VAT.</w:t>
      </w:r>
    </w:p>
    <w:p w14:paraId="2ED60A91" w14:textId="567A008B" w:rsidR="00A034AF" w:rsidRPr="00E57E5D" w:rsidRDefault="00F04365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>A</w:t>
      </w:r>
      <w:r w:rsidR="005703D5" w:rsidRPr="00E57E5D">
        <w:rPr>
          <w:rFonts w:ascii="Arial" w:hAnsi="Arial" w:cs="Arial"/>
          <w:sz w:val="24"/>
          <w:szCs w:val="24"/>
        </w:rPr>
        <w:t>nother indicator of the potential cost</w:t>
      </w:r>
      <w:r w:rsidR="0074160F" w:rsidRPr="00E57E5D">
        <w:rPr>
          <w:rFonts w:ascii="Arial" w:hAnsi="Arial" w:cs="Arial"/>
          <w:sz w:val="24"/>
          <w:szCs w:val="24"/>
        </w:rPr>
        <w:t>s</w:t>
      </w:r>
      <w:r w:rsidR="005703D5" w:rsidRPr="00E57E5D">
        <w:rPr>
          <w:rFonts w:ascii="Arial" w:hAnsi="Arial" w:cs="Arial"/>
          <w:sz w:val="24"/>
          <w:szCs w:val="24"/>
        </w:rPr>
        <w:t xml:space="preserve"> to businesses</w:t>
      </w:r>
      <w:r w:rsidR="00C60C81" w:rsidRPr="00E57E5D">
        <w:rPr>
          <w:rFonts w:ascii="Arial" w:hAnsi="Arial" w:cs="Arial"/>
          <w:sz w:val="24"/>
          <w:szCs w:val="24"/>
        </w:rPr>
        <w:t xml:space="preserve"> (although not included in the </w:t>
      </w:r>
      <w:r w:rsidR="00511E48" w:rsidRPr="00E57E5D">
        <w:rPr>
          <w:rFonts w:ascii="Arial" w:hAnsi="Arial" w:cs="Arial"/>
          <w:sz w:val="24"/>
          <w:szCs w:val="24"/>
        </w:rPr>
        <w:t>estimations)</w:t>
      </w:r>
      <w:r w:rsidR="005703D5" w:rsidRPr="00E57E5D">
        <w:rPr>
          <w:rFonts w:ascii="Arial" w:hAnsi="Arial" w:cs="Arial"/>
          <w:sz w:val="24"/>
          <w:szCs w:val="24"/>
        </w:rPr>
        <w:t xml:space="preserve"> </w:t>
      </w:r>
      <w:r w:rsidR="00BD102C" w:rsidRPr="00E57E5D">
        <w:rPr>
          <w:rFonts w:ascii="Arial" w:hAnsi="Arial" w:cs="Arial"/>
          <w:sz w:val="24"/>
          <w:szCs w:val="24"/>
        </w:rPr>
        <w:t xml:space="preserve">is the </w:t>
      </w:r>
      <w:r w:rsidR="005C5D19" w:rsidRPr="00E57E5D">
        <w:rPr>
          <w:rFonts w:ascii="Arial" w:hAnsi="Arial" w:cs="Arial"/>
          <w:sz w:val="24"/>
          <w:szCs w:val="24"/>
        </w:rPr>
        <w:t xml:space="preserve">General Pharmaceutical Council </w:t>
      </w:r>
      <w:r w:rsidR="005F6542" w:rsidRPr="00E57E5D">
        <w:rPr>
          <w:rFonts w:ascii="Arial" w:hAnsi="Arial" w:cs="Arial"/>
          <w:sz w:val="24"/>
          <w:szCs w:val="24"/>
        </w:rPr>
        <w:t xml:space="preserve">scheme for pharmacy premises, </w:t>
      </w:r>
      <w:r w:rsidR="009F46C8" w:rsidRPr="00E57E5D">
        <w:rPr>
          <w:rFonts w:ascii="Arial" w:hAnsi="Arial" w:cs="Arial"/>
          <w:sz w:val="24"/>
          <w:szCs w:val="24"/>
        </w:rPr>
        <w:t xml:space="preserve">with </w:t>
      </w:r>
      <w:hyperlink r:id="rId17" w:history="1">
        <w:r w:rsidR="009F46C8" w:rsidRPr="00E57E5D">
          <w:rPr>
            <w:rStyle w:val="Hyperlink"/>
            <w:rFonts w:ascii="Arial" w:hAnsi="Arial" w:cs="Arial"/>
            <w:sz w:val="24"/>
            <w:szCs w:val="24"/>
          </w:rPr>
          <w:t>registration and renewal fees</w:t>
        </w:r>
      </w:hyperlink>
      <w:r w:rsidR="009F46C8" w:rsidRPr="00E57E5D">
        <w:rPr>
          <w:rFonts w:ascii="Arial" w:hAnsi="Arial" w:cs="Arial"/>
          <w:sz w:val="24"/>
          <w:szCs w:val="24"/>
        </w:rPr>
        <w:t xml:space="preserve"> </w:t>
      </w:r>
      <w:r w:rsidR="002028EC" w:rsidRPr="00E57E5D">
        <w:rPr>
          <w:rFonts w:ascii="Arial" w:hAnsi="Arial" w:cs="Arial"/>
          <w:sz w:val="24"/>
          <w:szCs w:val="24"/>
        </w:rPr>
        <w:t>of £672 and £416 respectively.</w:t>
      </w:r>
      <w:r w:rsidR="007B670C" w:rsidRPr="00E57E5D">
        <w:rPr>
          <w:rFonts w:ascii="Arial" w:hAnsi="Arial" w:cs="Arial"/>
          <w:sz w:val="24"/>
          <w:szCs w:val="24"/>
        </w:rPr>
        <w:t xml:space="preserve"> </w:t>
      </w:r>
      <w:r w:rsidR="004B78A9" w:rsidRPr="00E57E5D">
        <w:rPr>
          <w:rFonts w:ascii="Arial" w:hAnsi="Arial" w:cs="Arial"/>
          <w:sz w:val="24"/>
          <w:szCs w:val="24"/>
        </w:rPr>
        <w:t xml:space="preserve">Similarly, the </w:t>
      </w:r>
      <w:r w:rsidR="00433CBF" w:rsidRPr="00E57E5D">
        <w:rPr>
          <w:rFonts w:ascii="Arial" w:hAnsi="Arial" w:cs="Arial"/>
          <w:sz w:val="24"/>
          <w:szCs w:val="24"/>
        </w:rPr>
        <w:t xml:space="preserve">General Optical Council </w:t>
      </w:r>
      <w:r w:rsidR="008F3654" w:rsidRPr="00E57E5D">
        <w:rPr>
          <w:rFonts w:ascii="Arial" w:hAnsi="Arial" w:cs="Arial"/>
          <w:sz w:val="24"/>
          <w:szCs w:val="24"/>
        </w:rPr>
        <w:t xml:space="preserve">charges </w:t>
      </w:r>
      <w:r w:rsidR="009747C1" w:rsidRPr="00E57E5D">
        <w:rPr>
          <w:rFonts w:ascii="Arial" w:hAnsi="Arial" w:cs="Arial"/>
          <w:sz w:val="24"/>
          <w:szCs w:val="24"/>
        </w:rPr>
        <w:t xml:space="preserve">optician practices an </w:t>
      </w:r>
      <w:hyperlink r:id="rId18" w:history="1">
        <w:r w:rsidR="009747C1" w:rsidRPr="00E57E5D">
          <w:rPr>
            <w:rStyle w:val="Hyperlink"/>
            <w:rFonts w:ascii="Arial" w:hAnsi="Arial" w:cs="Arial"/>
            <w:sz w:val="24"/>
            <w:szCs w:val="24"/>
          </w:rPr>
          <w:t>annual fee</w:t>
        </w:r>
      </w:hyperlink>
      <w:r w:rsidR="009747C1" w:rsidRPr="00E57E5D">
        <w:rPr>
          <w:rFonts w:ascii="Arial" w:hAnsi="Arial" w:cs="Arial"/>
          <w:sz w:val="24"/>
          <w:szCs w:val="24"/>
        </w:rPr>
        <w:t xml:space="preserve"> of </w:t>
      </w:r>
      <w:r w:rsidR="008E2222" w:rsidRPr="00E57E5D">
        <w:rPr>
          <w:rFonts w:ascii="Arial" w:hAnsi="Arial" w:cs="Arial"/>
          <w:sz w:val="24"/>
          <w:szCs w:val="24"/>
        </w:rPr>
        <w:t>£415.</w:t>
      </w:r>
      <w:r w:rsidR="004B78A9" w:rsidRPr="00E57E5D">
        <w:rPr>
          <w:rFonts w:ascii="Arial" w:hAnsi="Arial" w:cs="Arial"/>
          <w:sz w:val="24"/>
          <w:szCs w:val="24"/>
        </w:rPr>
        <w:t xml:space="preserve"> </w:t>
      </w:r>
    </w:p>
    <w:p w14:paraId="3BBD8EB9" w14:textId="0DDDF330" w:rsidR="00BD2378" w:rsidRPr="00E57E5D" w:rsidRDefault="00AE76AD" w:rsidP="00BD237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>Additional costs</w:t>
      </w:r>
      <w:r w:rsidR="00D20988" w:rsidRPr="00E57E5D">
        <w:rPr>
          <w:rFonts w:ascii="Arial" w:hAnsi="Arial" w:cs="Arial"/>
          <w:sz w:val="24"/>
          <w:szCs w:val="24"/>
        </w:rPr>
        <w:t xml:space="preserve"> which have not been monetised</w:t>
      </w:r>
      <w:r w:rsidRPr="00E57E5D">
        <w:rPr>
          <w:rFonts w:ascii="Arial" w:hAnsi="Arial" w:cs="Arial"/>
          <w:sz w:val="24"/>
          <w:szCs w:val="24"/>
        </w:rPr>
        <w:t xml:space="preserve"> </w:t>
      </w:r>
      <w:r w:rsidR="00C26313" w:rsidRPr="00E57E5D">
        <w:rPr>
          <w:rFonts w:ascii="Arial" w:hAnsi="Arial" w:cs="Arial"/>
          <w:sz w:val="24"/>
          <w:szCs w:val="24"/>
        </w:rPr>
        <w:t xml:space="preserve">may </w:t>
      </w:r>
      <w:r w:rsidRPr="00E57E5D">
        <w:rPr>
          <w:rFonts w:ascii="Arial" w:hAnsi="Arial" w:cs="Arial"/>
          <w:sz w:val="24"/>
          <w:szCs w:val="24"/>
        </w:rPr>
        <w:t xml:space="preserve">include </w:t>
      </w:r>
      <w:r w:rsidR="009F2C0E" w:rsidRPr="00E57E5D">
        <w:rPr>
          <w:rFonts w:ascii="Arial" w:hAnsi="Arial" w:cs="Arial"/>
          <w:sz w:val="24"/>
          <w:szCs w:val="24"/>
        </w:rPr>
        <w:t xml:space="preserve">time </w:t>
      </w:r>
      <w:r w:rsidR="00617F9F" w:rsidRPr="00E57E5D">
        <w:rPr>
          <w:rFonts w:ascii="Arial" w:hAnsi="Arial" w:cs="Arial"/>
          <w:sz w:val="24"/>
          <w:szCs w:val="24"/>
        </w:rPr>
        <w:t>businesses</w:t>
      </w:r>
      <w:r w:rsidR="005A19AF" w:rsidRPr="00E57E5D">
        <w:rPr>
          <w:rFonts w:ascii="Arial" w:hAnsi="Arial" w:cs="Arial"/>
          <w:sz w:val="24"/>
          <w:szCs w:val="24"/>
        </w:rPr>
        <w:t xml:space="preserve"> </w:t>
      </w:r>
      <w:r w:rsidR="009B5E53" w:rsidRPr="00E57E5D">
        <w:rPr>
          <w:rFonts w:ascii="Arial" w:hAnsi="Arial" w:cs="Arial"/>
          <w:sz w:val="24"/>
          <w:szCs w:val="24"/>
        </w:rPr>
        <w:t xml:space="preserve">would </w:t>
      </w:r>
      <w:r w:rsidR="009F2C0E" w:rsidRPr="00E57E5D">
        <w:rPr>
          <w:rFonts w:ascii="Arial" w:hAnsi="Arial" w:cs="Arial"/>
          <w:sz w:val="24"/>
          <w:szCs w:val="24"/>
        </w:rPr>
        <w:t>spen</w:t>
      </w:r>
      <w:r w:rsidR="001F2C44" w:rsidRPr="00E57E5D">
        <w:rPr>
          <w:rFonts w:ascii="Arial" w:hAnsi="Arial" w:cs="Arial"/>
          <w:sz w:val="24"/>
          <w:szCs w:val="24"/>
        </w:rPr>
        <w:t>d</w:t>
      </w:r>
      <w:r w:rsidR="009F2C0E" w:rsidRPr="00E57E5D">
        <w:rPr>
          <w:rFonts w:ascii="Arial" w:hAnsi="Arial" w:cs="Arial"/>
          <w:sz w:val="24"/>
          <w:szCs w:val="24"/>
        </w:rPr>
        <w:t xml:space="preserve"> </w:t>
      </w:r>
      <w:r w:rsidR="003F6025" w:rsidRPr="00E57E5D">
        <w:rPr>
          <w:rFonts w:ascii="Arial" w:hAnsi="Arial" w:cs="Arial"/>
          <w:sz w:val="24"/>
          <w:szCs w:val="24"/>
        </w:rPr>
        <w:t>maintaining records</w:t>
      </w:r>
      <w:r w:rsidR="001F2C44" w:rsidRPr="00E57E5D">
        <w:rPr>
          <w:rFonts w:ascii="Arial" w:hAnsi="Arial" w:cs="Arial"/>
          <w:sz w:val="24"/>
          <w:szCs w:val="24"/>
        </w:rPr>
        <w:t xml:space="preserve"> and </w:t>
      </w:r>
      <w:r w:rsidR="00AE6BB8" w:rsidRPr="00E57E5D">
        <w:rPr>
          <w:rFonts w:ascii="Arial" w:hAnsi="Arial" w:cs="Arial"/>
          <w:sz w:val="24"/>
          <w:szCs w:val="24"/>
        </w:rPr>
        <w:t>disruption to operations during inspections.</w:t>
      </w:r>
      <w:r w:rsidR="00D86365" w:rsidRPr="00E57E5D">
        <w:rPr>
          <w:rFonts w:ascii="Arial" w:hAnsi="Arial" w:cs="Arial"/>
          <w:sz w:val="24"/>
          <w:szCs w:val="24"/>
        </w:rPr>
        <w:t xml:space="preserve"> </w:t>
      </w:r>
      <w:r w:rsidR="007404AD" w:rsidRPr="00E57E5D">
        <w:rPr>
          <w:rFonts w:ascii="Arial" w:hAnsi="Arial" w:cs="Arial"/>
          <w:sz w:val="24"/>
          <w:szCs w:val="24"/>
        </w:rPr>
        <w:t>The proposed regulation would move to a more outcomes-focused/hybrid approach than the current rules-based approach used by the PSS</w:t>
      </w:r>
      <w:r w:rsidR="00797F2C" w:rsidRPr="00E57E5D">
        <w:rPr>
          <w:rFonts w:ascii="Arial" w:hAnsi="Arial" w:cs="Arial"/>
          <w:sz w:val="24"/>
          <w:szCs w:val="24"/>
        </w:rPr>
        <w:t xml:space="preserve"> in assessing </w:t>
      </w:r>
      <w:r w:rsidR="00797F2C" w:rsidRPr="00E57E5D">
        <w:rPr>
          <w:rFonts w:ascii="Arial" w:hAnsi="Arial" w:cs="Arial"/>
          <w:sz w:val="24"/>
          <w:szCs w:val="24"/>
        </w:rPr>
        <w:lastRenderedPageBreak/>
        <w:t>standards</w:t>
      </w:r>
      <w:r w:rsidR="007404AD" w:rsidRPr="00E57E5D">
        <w:rPr>
          <w:rFonts w:ascii="Arial" w:hAnsi="Arial" w:cs="Arial"/>
          <w:sz w:val="24"/>
          <w:szCs w:val="24"/>
        </w:rPr>
        <w:t xml:space="preserve">. This would help to minimise </w:t>
      </w:r>
      <w:r w:rsidR="002A2187" w:rsidRPr="00E57E5D">
        <w:rPr>
          <w:rFonts w:ascii="Arial" w:hAnsi="Arial" w:cs="Arial"/>
          <w:sz w:val="24"/>
          <w:szCs w:val="24"/>
        </w:rPr>
        <w:t>the administrative burden on businesses</w:t>
      </w:r>
      <w:r w:rsidR="00EF44E6" w:rsidRPr="00E57E5D">
        <w:rPr>
          <w:rFonts w:ascii="Arial" w:hAnsi="Arial" w:cs="Arial"/>
          <w:sz w:val="24"/>
          <w:szCs w:val="24"/>
        </w:rPr>
        <w:t xml:space="preserve"> from time spent</w:t>
      </w:r>
      <w:r w:rsidR="002657DB" w:rsidRPr="00E57E5D">
        <w:rPr>
          <w:rFonts w:ascii="Arial" w:hAnsi="Arial" w:cs="Arial"/>
          <w:sz w:val="24"/>
          <w:szCs w:val="24"/>
        </w:rPr>
        <w:t xml:space="preserve"> on </w:t>
      </w:r>
      <w:r w:rsidR="00027080" w:rsidRPr="00E57E5D">
        <w:rPr>
          <w:rFonts w:ascii="Arial" w:hAnsi="Arial" w:cs="Arial"/>
          <w:sz w:val="24"/>
          <w:szCs w:val="24"/>
        </w:rPr>
        <w:t>submitting paperwork or</w:t>
      </w:r>
      <w:r w:rsidR="00EF44E6" w:rsidRPr="00E57E5D">
        <w:rPr>
          <w:rFonts w:ascii="Arial" w:hAnsi="Arial" w:cs="Arial"/>
          <w:sz w:val="24"/>
          <w:szCs w:val="24"/>
        </w:rPr>
        <w:t xml:space="preserve"> preparing for </w:t>
      </w:r>
      <w:r w:rsidR="003F6C09" w:rsidRPr="00E57E5D">
        <w:rPr>
          <w:rFonts w:ascii="Arial" w:hAnsi="Arial" w:cs="Arial"/>
          <w:sz w:val="24"/>
          <w:szCs w:val="24"/>
        </w:rPr>
        <w:t>inspections</w:t>
      </w:r>
      <w:r w:rsidR="002657DB" w:rsidRPr="00E57E5D">
        <w:rPr>
          <w:rFonts w:ascii="Arial" w:hAnsi="Arial" w:cs="Arial"/>
          <w:sz w:val="24"/>
          <w:szCs w:val="24"/>
        </w:rPr>
        <w:t>.</w:t>
      </w:r>
    </w:p>
    <w:p w14:paraId="3CD5C93A" w14:textId="77777777" w:rsidR="00DB6F93" w:rsidRPr="00E57E5D" w:rsidRDefault="00DB6F93" w:rsidP="00DB6F9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A0270D4" w14:textId="6A2ED196" w:rsidR="00DB6F93" w:rsidRPr="00E57E5D" w:rsidRDefault="00DB6F93" w:rsidP="00DB6F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7E5D">
        <w:rPr>
          <w:rFonts w:ascii="Arial" w:hAnsi="Arial" w:cs="Arial"/>
          <w:b/>
          <w:bCs/>
          <w:sz w:val="24"/>
          <w:szCs w:val="24"/>
        </w:rPr>
        <w:t>Benefits of the Regulation</w:t>
      </w:r>
    </w:p>
    <w:p w14:paraId="7998E2FB" w14:textId="57A7F13E" w:rsidR="00477A16" w:rsidRPr="00E57E5D" w:rsidRDefault="004C654B" w:rsidP="00DB6F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The </w:t>
      </w:r>
      <w:r w:rsidR="00743D10" w:rsidRPr="00E57E5D">
        <w:rPr>
          <w:rFonts w:ascii="Arial" w:hAnsi="Arial" w:cs="Arial"/>
          <w:sz w:val="24"/>
          <w:szCs w:val="24"/>
        </w:rPr>
        <w:t>propos</w:t>
      </w:r>
      <w:r w:rsidR="00377B8C" w:rsidRPr="00E57E5D">
        <w:rPr>
          <w:rFonts w:ascii="Arial" w:hAnsi="Arial" w:cs="Arial"/>
          <w:sz w:val="24"/>
          <w:szCs w:val="24"/>
        </w:rPr>
        <w:t>ed regulation</w:t>
      </w:r>
      <w:r w:rsidR="00A631A3" w:rsidRPr="00E57E5D">
        <w:rPr>
          <w:rFonts w:ascii="Arial" w:hAnsi="Arial" w:cs="Arial"/>
          <w:sz w:val="24"/>
          <w:szCs w:val="24"/>
        </w:rPr>
        <w:t xml:space="preserve"> of vet</w:t>
      </w:r>
      <w:r w:rsidR="0029712E" w:rsidRPr="00E57E5D">
        <w:rPr>
          <w:rFonts w:ascii="Arial" w:hAnsi="Arial" w:cs="Arial"/>
          <w:sz w:val="24"/>
          <w:szCs w:val="24"/>
        </w:rPr>
        <w:t>erinary/animal healthcare</w:t>
      </w:r>
      <w:r w:rsidR="00A631A3" w:rsidRPr="00E57E5D">
        <w:rPr>
          <w:rFonts w:ascii="Arial" w:hAnsi="Arial" w:cs="Arial"/>
          <w:sz w:val="24"/>
          <w:szCs w:val="24"/>
        </w:rPr>
        <w:t xml:space="preserve"> </w:t>
      </w:r>
      <w:r w:rsidR="00A62D1F" w:rsidRPr="00E57E5D">
        <w:rPr>
          <w:rFonts w:ascii="Arial" w:hAnsi="Arial" w:cs="Arial"/>
          <w:sz w:val="24"/>
          <w:szCs w:val="24"/>
        </w:rPr>
        <w:t xml:space="preserve">businesses </w:t>
      </w:r>
      <w:r w:rsidR="00377B8C" w:rsidRPr="00E57E5D">
        <w:rPr>
          <w:rFonts w:ascii="Arial" w:hAnsi="Arial" w:cs="Arial"/>
          <w:sz w:val="24"/>
          <w:szCs w:val="24"/>
        </w:rPr>
        <w:t>is expected to have positive impact</w:t>
      </w:r>
      <w:r w:rsidR="00CB4B1C" w:rsidRPr="00E57E5D">
        <w:rPr>
          <w:rFonts w:ascii="Arial" w:hAnsi="Arial" w:cs="Arial"/>
          <w:sz w:val="24"/>
          <w:szCs w:val="24"/>
        </w:rPr>
        <w:t>s</w:t>
      </w:r>
      <w:r w:rsidR="00F17E84" w:rsidRPr="00E57E5D">
        <w:rPr>
          <w:rFonts w:ascii="Arial" w:hAnsi="Arial" w:cs="Arial"/>
          <w:sz w:val="24"/>
          <w:szCs w:val="24"/>
        </w:rPr>
        <w:t xml:space="preserve"> on animals, consumers and society. These include</w:t>
      </w:r>
      <w:r w:rsidR="008A01D7" w:rsidRPr="00E57E5D">
        <w:rPr>
          <w:rFonts w:ascii="Arial" w:hAnsi="Arial" w:cs="Arial"/>
          <w:sz w:val="24"/>
          <w:szCs w:val="24"/>
        </w:rPr>
        <w:t xml:space="preserve"> </w:t>
      </w:r>
      <w:r w:rsidR="006E33B4" w:rsidRPr="00E57E5D">
        <w:rPr>
          <w:rFonts w:ascii="Arial" w:hAnsi="Arial" w:cs="Arial"/>
          <w:sz w:val="24"/>
          <w:szCs w:val="24"/>
        </w:rPr>
        <w:t>increased</w:t>
      </w:r>
      <w:r w:rsidR="002C2B97" w:rsidRPr="00E57E5D">
        <w:rPr>
          <w:rFonts w:ascii="Arial" w:hAnsi="Arial" w:cs="Arial"/>
          <w:sz w:val="24"/>
          <w:szCs w:val="24"/>
        </w:rPr>
        <w:t xml:space="preserve"> animal health and welfare</w:t>
      </w:r>
      <w:r w:rsidR="00D47C73" w:rsidRPr="00E57E5D">
        <w:rPr>
          <w:rFonts w:ascii="Arial" w:hAnsi="Arial" w:cs="Arial"/>
          <w:sz w:val="24"/>
          <w:szCs w:val="24"/>
        </w:rPr>
        <w:t xml:space="preserve"> standards</w:t>
      </w:r>
      <w:r w:rsidR="006E33B4" w:rsidRPr="00E57E5D">
        <w:rPr>
          <w:rFonts w:ascii="Arial" w:hAnsi="Arial" w:cs="Arial"/>
          <w:sz w:val="24"/>
          <w:szCs w:val="24"/>
        </w:rPr>
        <w:t xml:space="preserve"> as well as improved </w:t>
      </w:r>
      <w:r w:rsidR="002C2B97" w:rsidRPr="00E57E5D">
        <w:rPr>
          <w:rFonts w:ascii="Arial" w:hAnsi="Arial" w:cs="Arial"/>
          <w:sz w:val="24"/>
          <w:szCs w:val="24"/>
        </w:rPr>
        <w:t>public health and safety</w:t>
      </w:r>
      <w:r w:rsidR="009B07EB" w:rsidRPr="00E57E5D">
        <w:rPr>
          <w:rFonts w:ascii="Arial" w:hAnsi="Arial" w:cs="Arial"/>
          <w:sz w:val="24"/>
          <w:szCs w:val="24"/>
        </w:rPr>
        <w:t>.</w:t>
      </w:r>
      <w:r w:rsidR="00141552" w:rsidRPr="00E57E5D">
        <w:rPr>
          <w:rFonts w:ascii="Arial" w:hAnsi="Arial" w:cs="Arial"/>
          <w:sz w:val="24"/>
          <w:szCs w:val="24"/>
        </w:rPr>
        <w:t xml:space="preserve"> The CMA has estimated that </w:t>
      </w:r>
      <w:r w:rsidR="009E7DE2" w:rsidRPr="00E57E5D">
        <w:rPr>
          <w:rFonts w:ascii="Arial" w:hAnsi="Arial" w:cs="Arial"/>
          <w:sz w:val="24"/>
          <w:szCs w:val="24"/>
        </w:rPr>
        <w:t xml:space="preserve">the </w:t>
      </w:r>
      <w:hyperlink r:id="rId19" w:history="1">
        <w:r w:rsidR="009E7DE2" w:rsidRPr="00E57E5D">
          <w:rPr>
            <w:rStyle w:val="Hyperlink"/>
            <w:rFonts w:ascii="Arial" w:hAnsi="Arial" w:cs="Arial"/>
            <w:sz w:val="24"/>
            <w:szCs w:val="24"/>
          </w:rPr>
          <w:t>adverse effect</w:t>
        </w:r>
        <w:r w:rsidR="002B1231" w:rsidRPr="00E57E5D">
          <w:rPr>
            <w:rStyle w:val="Hyperlink"/>
            <w:rFonts w:ascii="Arial" w:hAnsi="Arial" w:cs="Arial"/>
            <w:sz w:val="24"/>
            <w:szCs w:val="24"/>
          </w:rPr>
          <w:t>s</w:t>
        </w:r>
        <w:r w:rsidR="009E7DE2" w:rsidRPr="00E57E5D">
          <w:rPr>
            <w:rStyle w:val="Hyperlink"/>
            <w:rFonts w:ascii="Arial" w:hAnsi="Arial" w:cs="Arial"/>
            <w:sz w:val="24"/>
            <w:szCs w:val="24"/>
          </w:rPr>
          <w:t xml:space="preserve"> on competition</w:t>
        </w:r>
      </w:hyperlink>
      <w:r w:rsidR="009E7DE2" w:rsidRPr="00E57E5D">
        <w:rPr>
          <w:rFonts w:ascii="Arial" w:hAnsi="Arial" w:cs="Arial"/>
          <w:sz w:val="24"/>
          <w:szCs w:val="24"/>
        </w:rPr>
        <w:t xml:space="preserve"> </w:t>
      </w:r>
      <w:r w:rsidR="00152DE7" w:rsidRPr="00E57E5D">
        <w:rPr>
          <w:rFonts w:ascii="Arial" w:hAnsi="Arial" w:cs="Arial"/>
          <w:sz w:val="24"/>
          <w:szCs w:val="24"/>
        </w:rPr>
        <w:t xml:space="preserve">they have identified through their </w:t>
      </w:r>
      <w:hyperlink r:id="rId20" w:history="1">
        <w:r w:rsidR="00152DE7" w:rsidRPr="00E57E5D">
          <w:rPr>
            <w:rStyle w:val="Hyperlink"/>
            <w:rFonts w:ascii="Arial" w:hAnsi="Arial" w:cs="Arial"/>
            <w:sz w:val="24"/>
            <w:szCs w:val="24"/>
          </w:rPr>
          <w:t>investigation</w:t>
        </w:r>
      </w:hyperlink>
      <w:r w:rsidR="00152DE7" w:rsidRPr="00E57E5D">
        <w:rPr>
          <w:rFonts w:ascii="Arial" w:hAnsi="Arial" w:cs="Arial"/>
          <w:sz w:val="24"/>
          <w:szCs w:val="24"/>
        </w:rPr>
        <w:t xml:space="preserve"> have</w:t>
      </w:r>
      <w:r w:rsidR="00E368FE" w:rsidRPr="00E57E5D">
        <w:rPr>
          <w:rFonts w:ascii="Arial" w:hAnsi="Arial" w:cs="Arial"/>
          <w:sz w:val="24"/>
          <w:szCs w:val="24"/>
        </w:rPr>
        <w:t xml:space="preserve"> resulted in </w:t>
      </w:r>
      <w:r w:rsidR="0057460E" w:rsidRPr="00E57E5D">
        <w:rPr>
          <w:rFonts w:ascii="Arial" w:hAnsi="Arial" w:cs="Arial"/>
          <w:sz w:val="24"/>
          <w:szCs w:val="24"/>
        </w:rPr>
        <w:t xml:space="preserve">a consumer detriment that is </w:t>
      </w:r>
      <w:hyperlink r:id="rId21" w:history="1">
        <w:r w:rsidR="0057460E" w:rsidRPr="00E57E5D">
          <w:rPr>
            <w:rStyle w:val="Hyperlink"/>
            <w:rFonts w:ascii="Arial" w:hAnsi="Arial" w:cs="Arial"/>
            <w:sz w:val="24"/>
            <w:szCs w:val="24"/>
          </w:rPr>
          <w:t>“substantially higher than £1 billion over five years”</w:t>
        </w:r>
      </w:hyperlink>
      <w:r w:rsidR="0033769B" w:rsidRPr="00E57E5D">
        <w:rPr>
          <w:rFonts w:ascii="Arial" w:hAnsi="Arial" w:cs="Arial"/>
          <w:sz w:val="24"/>
          <w:szCs w:val="24"/>
        </w:rPr>
        <w:t>,</w:t>
      </w:r>
      <w:r w:rsidR="009E7DE2" w:rsidRPr="00E57E5D">
        <w:rPr>
          <w:rFonts w:ascii="Arial" w:hAnsi="Arial" w:cs="Arial"/>
          <w:sz w:val="24"/>
          <w:szCs w:val="24"/>
        </w:rPr>
        <w:t xml:space="preserve"> </w:t>
      </w:r>
      <w:r w:rsidR="002B1231" w:rsidRPr="00E57E5D">
        <w:rPr>
          <w:rFonts w:ascii="Arial" w:hAnsi="Arial" w:cs="Arial"/>
          <w:sz w:val="24"/>
          <w:szCs w:val="24"/>
        </w:rPr>
        <w:t xml:space="preserve">highlighting the potential benefits of policy proposals which align with their provisional remedies and recommendations to government. </w:t>
      </w:r>
    </w:p>
    <w:p w14:paraId="533FAC61" w14:textId="61E7BC7A" w:rsidR="002D0545" w:rsidRPr="00E57E5D" w:rsidRDefault="0083643B" w:rsidP="00DB6F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The mandatory standards would </w:t>
      </w:r>
      <w:r w:rsidR="00477A16" w:rsidRPr="00E57E5D">
        <w:rPr>
          <w:rFonts w:ascii="Arial" w:hAnsi="Arial" w:cs="Arial"/>
          <w:sz w:val="24"/>
          <w:szCs w:val="24"/>
        </w:rPr>
        <w:t xml:space="preserve">also </w:t>
      </w:r>
      <w:r w:rsidRPr="00E57E5D">
        <w:rPr>
          <w:rFonts w:ascii="Arial" w:hAnsi="Arial" w:cs="Arial"/>
          <w:sz w:val="24"/>
          <w:szCs w:val="24"/>
        </w:rPr>
        <w:t xml:space="preserve">enhance competition </w:t>
      </w:r>
      <w:r w:rsidR="00E7199A" w:rsidRPr="00E57E5D">
        <w:rPr>
          <w:rFonts w:ascii="Arial" w:hAnsi="Arial" w:cs="Arial"/>
          <w:sz w:val="24"/>
          <w:szCs w:val="24"/>
        </w:rPr>
        <w:t>by increasing business accountability and transparency</w:t>
      </w:r>
      <w:r w:rsidR="00672123" w:rsidRPr="00E57E5D">
        <w:rPr>
          <w:rFonts w:ascii="Arial" w:hAnsi="Arial" w:cs="Arial"/>
          <w:sz w:val="24"/>
          <w:szCs w:val="24"/>
        </w:rPr>
        <w:t>; t</w:t>
      </w:r>
      <w:r w:rsidR="00E7199A" w:rsidRPr="00E57E5D">
        <w:rPr>
          <w:rFonts w:ascii="Arial" w:hAnsi="Arial" w:cs="Arial"/>
          <w:sz w:val="24"/>
          <w:szCs w:val="24"/>
        </w:rPr>
        <w:t xml:space="preserve">his will improve consumer outcomes by </w:t>
      </w:r>
      <w:r w:rsidR="00B56EB5" w:rsidRPr="00E57E5D">
        <w:rPr>
          <w:rFonts w:ascii="Arial" w:hAnsi="Arial" w:cs="Arial"/>
          <w:sz w:val="24"/>
          <w:szCs w:val="24"/>
        </w:rPr>
        <w:t>helping them to make effective choices about treatments and service providers</w:t>
      </w:r>
      <w:r w:rsidR="001F717F" w:rsidRPr="00E57E5D">
        <w:rPr>
          <w:rFonts w:ascii="Arial" w:hAnsi="Arial" w:cs="Arial"/>
          <w:sz w:val="24"/>
          <w:szCs w:val="24"/>
        </w:rPr>
        <w:t xml:space="preserve">. </w:t>
      </w:r>
      <w:r w:rsidR="00CA7335" w:rsidRPr="00E57E5D">
        <w:rPr>
          <w:rFonts w:ascii="Arial" w:hAnsi="Arial" w:cs="Arial"/>
          <w:sz w:val="24"/>
          <w:szCs w:val="24"/>
        </w:rPr>
        <w:t>The ability for consumers to choose the best treatment option for their pet and their personal circumstances will also positively impact animal welfare as these outcomes are interlinked.</w:t>
      </w:r>
    </w:p>
    <w:p w14:paraId="153C7CBA" w14:textId="64C0CB2F" w:rsidR="00DA57C4" w:rsidRPr="00E57E5D" w:rsidRDefault="00613EBF" w:rsidP="00DB6F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Improvements to overall </w:t>
      </w:r>
      <w:r w:rsidR="00F11DC0" w:rsidRPr="00E57E5D">
        <w:rPr>
          <w:rFonts w:ascii="Arial" w:hAnsi="Arial" w:cs="Arial"/>
          <w:sz w:val="24"/>
          <w:szCs w:val="24"/>
        </w:rPr>
        <w:t xml:space="preserve">service </w:t>
      </w:r>
      <w:r w:rsidRPr="00E57E5D">
        <w:rPr>
          <w:rFonts w:ascii="Arial" w:hAnsi="Arial" w:cs="Arial"/>
          <w:sz w:val="24"/>
          <w:szCs w:val="24"/>
        </w:rPr>
        <w:t>efficiency</w:t>
      </w:r>
      <w:r w:rsidR="00F30128" w:rsidRPr="00E57E5D">
        <w:rPr>
          <w:rFonts w:ascii="Arial" w:hAnsi="Arial" w:cs="Arial"/>
          <w:sz w:val="24"/>
          <w:szCs w:val="24"/>
        </w:rPr>
        <w:t xml:space="preserve"> </w:t>
      </w:r>
      <w:r w:rsidR="00FE057D" w:rsidRPr="00E57E5D">
        <w:rPr>
          <w:rFonts w:ascii="Arial" w:hAnsi="Arial" w:cs="Arial"/>
          <w:sz w:val="24"/>
          <w:szCs w:val="24"/>
        </w:rPr>
        <w:t xml:space="preserve">may also be felt through </w:t>
      </w:r>
      <w:r w:rsidR="00260AC1" w:rsidRPr="00E57E5D">
        <w:rPr>
          <w:rFonts w:ascii="Arial" w:hAnsi="Arial" w:cs="Arial"/>
          <w:sz w:val="24"/>
          <w:szCs w:val="24"/>
        </w:rPr>
        <w:t>easing pressures on vets by allowing vet nurses to perform additional tasks and duties which were previously not permitted</w:t>
      </w:r>
      <w:r w:rsidR="00864536" w:rsidRPr="00E57E5D">
        <w:rPr>
          <w:rFonts w:ascii="Arial" w:hAnsi="Arial" w:cs="Arial"/>
          <w:sz w:val="24"/>
          <w:szCs w:val="24"/>
        </w:rPr>
        <w:t>.</w:t>
      </w:r>
      <w:r w:rsidR="001F717F" w:rsidRPr="00E57E5D">
        <w:rPr>
          <w:rFonts w:ascii="Arial" w:hAnsi="Arial" w:cs="Arial"/>
          <w:sz w:val="24"/>
          <w:szCs w:val="24"/>
        </w:rPr>
        <w:t xml:space="preserve"> </w:t>
      </w:r>
    </w:p>
    <w:p w14:paraId="55E56B1B" w14:textId="4FF4685D" w:rsidR="00484D88" w:rsidRPr="00E57E5D" w:rsidRDefault="001F717F" w:rsidP="00DB6F9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57E5D">
        <w:rPr>
          <w:rFonts w:ascii="Arial" w:hAnsi="Arial" w:cs="Arial"/>
          <w:sz w:val="24"/>
          <w:szCs w:val="24"/>
        </w:rPr>
        <w:t xml:space="preserve">These </w:t>
      </w:r>
      <w:r w:rsidR="00730D32" w:rsidRPr="00E57E5D">
        <w:rPr>
          <w:rFonts w:ascii="Arial" w:hAnsi="Arial" w:cs="Arial"/>
          <w:sz w:val="24"/>
          <w:szCs w:val="24"/>
        </w:rPr>
        <w:t xml:space="preserve">benefits have not </w:t>
      </w:r>
      <w:r w:rsidR="00DF6D7C" w:rsidRPr="00E57E5D">
        <w:rPr>
          <w:rFonts w:ascii="Arial" w:hAnsi="Arial" w:cs="Arial"/>
          <w:sz w:val="24"/>
          <w:szCs w:val="24"/>
        </w:rPr>
        <w:t xml:space="preserve">currently </w:t>
      </w:r>
      <w:r w:rsidR="00730D32" w:rsidRPr="00E57E5D">
        <w:rPr>
          <w:rFonts w:ascii="Arial" w:hAnsi="Arial" w:cs="Arial"/>
          <w:sz w:val="24"/>
          <w:szCs w:val="24"/>
        </w:rPr>
        <w:t>been monetise</w:t>
      </w:r>
      <w:r w:rsidR="00DF6D7C" w:rsidRPr="00E57E5D">
        <w:rPr>
          <w:rFonts w:ascii="Arial" w:hAnsi="Arial" w:cs="Arial"/>
          <w:sz w:val="24"/>
          <w:szCs w:val="24"/>
        </w:rPr>
        <w:t>d</w:t>
      </w:r>
      <w:r w:rsidR="00484D88" w:rsidRPr="00E57E5D">
        <w:rPr>
          <w:rFonts w:ascii="Arial" w:hAnsi="Arial" w:cs="Arial"/>
          <w:sz w:val="24"/>
          <w:szCs w:val="24"/>
        </w:rPr>
        <w:t>.</w:t>
      </w:r>
    </w:p>
    <w:p w14:paraId="0B03D206" w14:textId="77777777" w:rsidR="006F0432" w:rsidRPr="00E57E5D" w:rsidRDefault="006F0432" w:rsidP="006F043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348E7C" w14:textId="103FBB7B" w:rsidR="00312EAA" w:rsidRPr="00E57E5D" w:rsidRDefault="00B1054D" w:rsidP="00DB6F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57E5D">
        <w:rPr>
          <w:rFonts w:ascii="Arial" w:hAnsi="Arial" w:cs="Arial"/>
          <w:b/>
          <w:bCs/>
          <w:sz w:val="24"/>
          <w:szCs w:val="24"/>
        </w:rPr>
        <w:t>Regulator Design</w:t>
      </w:r>
    </w:p>
    <w:p w14:paraId="45AD18D6" w14:textId="12A36772" w:rsidR="006B0187" w:rsidRPr="00E57E5D" w:rsidRDefault="0FFE0124" w:rsidP="00541F5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E57E5D">
        <w:rPr>
          <w:rFonts w:ascii="Arial" w:hAnsi="Arial" w:cs="Arial"/>
          <w:sz w:val="24"/>
          <w:szCs w:val="24"/>
          <w:lang w:val="en-US"/>
        </w:rPr>
        <w:t>For each of the options we are consulting on, u</w:t>
      </w:r>
      <w:r w:rsidR="7F69AD4B" w:rsidRPr="00E57E5D">
        <w:rPr>
          <w:rFonts w:ascii="Arial" w:hAnsi="Arial" w:cs="Arial"/>
          <w:sz w:val="24"/>
          <w:szCs w:val="24"/>
          <w:lang w:val="en-US"/>
        </w:rPr>
        <w:t>pdating</w:t>
      </w:r>
      <w:r w:rsidR="001E3A00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5CD9623B" w:rsidRPr="00E57E5D">
        <w:rPr>
          <w:rFonts w:ascii="Arial" w:hAnsi="Arial" w:cs="Arial"/>
          <w:sz w:val="24"/>
          <w:szCs w:val="24"/>
          <w:lang w:val="en-US"/>
        </w:rPr>
        <w:t>the</w:t>
      </w:r>
      <w:r w:rsidR="001E3A00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C20487" w:rsidRPr="00E57E5D">
        <w:rPr>
          <w:rFonts w:ascii="Arial" w:hAnsi="Arial" w:cs="Arial"/>
          <w:sz w:val="24"/>
          <w:szCs w:val="24"/>
          <w:lang w:val="en-US"/>
        </w:rPr>
        <w:t xml:space="preserve">regulatory system </w:t>
      </w:r>
      <w:r w:rsidR="00DD174D" w:rsidRPr="00E57E5D">
        <w:rPr>
          <w:rFonts w:ascii="Arial" w:hAnsi="Arial" w:cs="Arial"/>
          <w:sz w:val="24"/>
          <w:szCs w:val="24"/>
          <w:lang w:val="en-US"/>
        </w:rPr>
        <w:t>(with the RCVS as the preferred delivery body)</w:t>
      </w:r>
      <w:r w:rsidR="00CE4261" w:rsidRPr="00E57E5D">
        <w:rPr>
          <w:rFonts w:ascii="Arial" w:hAnsi="Arial" w:cs="Arial"/>
          <w:sz w:val="24"/>
          <w:szCs w:val="24"/>
          <w:lang w:val="en-US"/>
        </w:rPr>
        <w:t xml:space="preserve"> would </w:t>
      </w:r>
      <w:r w:rsidR="00B25ADD" w:rsidRPr="00E57E5D">
        <w:rPr>
          <w:rFonts w:ascii="Arial" w:hAnsi="Arial" w:cs="Arial"/>
          <w:sz w:val="24"/>
          <w:szCs w:val="24"/>
          <w:lang w:val="en-US"/>
        </w:rPr>
        <w:t>involve</w:t>
      </w:r>
      <w:r w:rsidR="158F1B1A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56F2BC5E" w:rsidRPr="00E57E5D">
        <w:rPr>
          <w:rFonts w:ascii="Arial" w:hAnsi="Arial" w:cs="Arial"/>
          <w:sz w:val="24"/>
          <w:szCs w:val="24"/>
          <w:lang w:val="en-US"/>
        </w:rPr>
        <w:t>upfront</w:t>
      </w:r>
      <w:r w:rsidR="158F1B1A" w:rsidRPr="00E57E5D">
        <w:rPr>
          <w:rFonts w:ascii="Arial" w:hAnsi="Arial" w:cs="Arial"/>
          <w:sz w:val="24"/>
          <w:szCs w:val="24"/>
          <w:lang w:val="en-US"/>
        </w:rPr>
        <w:t xml:space="preserve"> costs, including</w:t>
      </w:r>
      <w:r w:rsidR="00CE4261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D404CF" w:rsidRPr="00E57E5D">
        <w:rPr>
          <w:rFonts w:ascii="Arial" w:hAnsi="Arial" w:cs="Arial"/>
          <w:sz w:val="24"/>
          <w:szCs w:val="24"/>
          <w:lang w:val="en-US"/>
        </w:rPr>
        <w:t>designing</w:t>
      </w:r>
      <w:r w:rsidR="00C62FD9" w:rsidRPr="00E57E5D">
        <w:rPr>
          <w:rFonts w:ascii="Arial" w:hAnsi="Arial" w:cs="Arial"/>
          <w:sz w:val="24"/>
          <w:szCs w:val="24"/>
          <w:lang w:val="en-US"/>
        </w:rPr>
        <w:t xml:space="preserve"> operational procedures and </w:t>
      </w:r>
      <w:r w:rsidR="00026EF4" w:rsidRPr="00E57E5D">
        <w:rPr>
          <w:rFonts w:ascii="Arial" w:hAnsi="Arial" w:cs="Arial"/>
          <w:sz w:val="24"/>
          <w:szCs w:val="24"/>
          <w:lang w:val="en-US"/>
        </w:rPr>
        <w:t xml:space="preserve">ensuring </w:t>
      </w:r>
      <w:r w:rsidR="00A440BB" w:rsidRPr="00E57E5D">
        <w:rPr>
          <w:rFonts w:ascii="Arial" w:hAnsi="Arial" w:cs="Arial"/>
          <w:sz w:val="24"/>
          <w:szCs w:val="24"/>
          <w:lang w:val="en-US"/>
        </w:rPr>
        <w:t xml:space="preserve">the necessary resources are in place to support the monitoring and enforcement of the new </w:t>
      </w:r>
      <w:proofErr w:type="gramStart"/>
      <w:r w:rsidR="00A440BB" w:rsidRPr="00E57E5D">
        <w:rPr>
          <w:rFonts w:ascii="Arial" w:hAnsi="Arial" w:cs="Arial"/>
          <w:sz w:val="24"/>
          <w:szCs w:val="24"/>
          <w:lang w:val="en-US"/>
        </w:rPr>
        <w:t>regulation</w:t>
      </w:r>
      <w:proofErr w:type="gramEnd"/>
      <w:r w:rsidR="00A440BB" w:rsidRPr="00E57E5D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247BC37" w14:textId="3A2EDE0F" w:rsidR="009F3D6B" w:rsidRPr="00E57E5D" w:rsidRDefault="006F4F39" w:rsidP="00541F5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E57E5D">
        <w:rPr>
          <w:rFonts w:ascii="Arial" w:hAnsi="Arial" w:cs="Arial"/>
          <w:sz w:val="24"/>
          <w:szCs w:val="24"/>
          <w:lang w:val="en-US"/>
        </w:rPr>
        <w:t xml:space="preserve">The creation of the General Pharmaceutical Council in 2010 </w:t>
      </w:r>
      <w:r w:rsidR="002A5C22" w:rsidRPr="00E57E5D">
        <w:rPr>
          <w:rFonts w:ascii="Arial" w:hAnsi="Arial" w:cs="Arial"/>
          <w:sz w:val="24"/>
          <w:szCs w:val="24"/>
          <w:lang w:val="en-US"/>
        </w:rPr>
        <w:t xml:space="preserve">was estimated to cost the regulator </w:t>
      </w:r>
      <w:hyperlink r:id="rId22" w:history="1">
        <w:r w:rsidR="002A5C22" w:rsidRPr="00E57E5D">
          <w:rPr>
            <w:rStyle w:val="Hyperlink"/>
            <w:rFonts w:ascii="Arial" w:hAnsi="Arial" w:cs="Arial"/>
            <w:sz w:val="24"/>
            <w:szCs w:val="24"/>
            <w:lang w:val="en-US"/>
          </w:rPr>
          <w:t>£29.5 million over a 10 year period</w:t>
        </w:r>
      </w:hyperlink>
      <w:r w:rsidR="0092095A" w:rsidRPr="00E57E5D">
        <w:rPr>
          <w:rFonts w:ascii="Arial" w:hAnsi="Arial" w:cs="Arial"/>
          <w:sz w:val="24"/>
          <w:szCs w:val="24"/>
          <w:lang w:val="en-US"/>
        </w:rPr>
        <w:t xml:space="preserve">, consisting of initial set up costs </w:t>
      </w:r>
      <w:r w:rsidR="251D6EAB" w:rsidRPr="00E57E5D">
        <w:rPr>
          <w:rFonts w:ascii="Arial" w:hAnsi="Arial" w:cs="Arial"/>
          <w:sz w:val="24"/>
          <w:szCs w:val="24"/>
          <w:lang w:val="en-US"/>
        </w:rPr>
        <w:t>of £3 million</w:t>
      </w:r>
      <w:r w:rsidR="5CAF240F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92095A" w:rsidRPr="00E57E5D">
        <w:rPr>
          <w:rFonts w:ascii="Arial" w:hAnsi="Arial" w:cs="Arial"/>
          <w:sz w:val="24"/>
          <w:szCs w:val="24"/>
          <w:lang w:val="en-US"/>
        </w:rPr>
        <w:t xml:space="preserve">and increased </w:t>
      </w:r>
      <w:r w:rsidR="00632106" w:rsidRPr="00E57E5D">
        <w:rPr>
          <w:rFonts w:ascii="Arial" w:hAnsi="Arial" w:cs="Arial"/>
          <w:sz w:val="24"/>
          <w:szCs w:val="24"/>
          <w:lang w:val="en-US"/>
        </w:rPr>
        <w:t xml:space="preserve">annual </w:t>
      </w:r>
      <w:r w:rsidR="0092095A" w:rsidRPr="00E57E5D">
        <w:rPr>
          <w:rFonts w:ascii="Arial" w:hAnsi="Arial" w:cs="Arial"/>
          <w:sz w:val="24"/>
          <w:szCs w:val="24"/>
          <w:lang w:val="en-US"/>
        </w:rPr>
        <w:t>operating costs</w:t>
      </w:r>
      <w:r w:rsidR="00BA6ABC" w:rsidRPr="00E57E5D">
        <w:rPr>
          <w:rFonts w:ascii="Arial" w:hAnsi="Arial" w:cs="Arial"/>
          <w:sz w:val="24"/>
          <w:szCs w:val="24"/>
          <w:lang w:val="en-US"/>
        </w:rPr>
        <w:t xml:space="preserve"> (2009 prices</w:t>
      </w:r>
      <w:r w:rsidR="00467173" w:rsidRPr="00E57E5D">
        <w:rPr>
          <w:rFonts w:ascii="Arial" w:hAnsi="Arial" w:cs="Arial"/>
          <w:sz w:val="24"/>
          <w:szCs w:val="24"/>
          <w:lang w:val="en-US"/>
        </w:rPr>
        <w:t xml:space="preserve"> – these figures have not been adjusted for inflation</w:t>
      </w:r>
      <w:r w:rsidR="00BA6ABC" w:rsidRPr="00E57E5D">
        <w:rPr>
          <w:rFonts w:ascii="Arial" w:hAnsi="Arial" w:cs="Arial"/>
          <w:sz w:val="24"/>
          <w:szCs w:val="24"/>
          <w:lang w:val="en-US"/>
        </w:rPr>
        <w:t>)</w:t>
      </w:r>
      <w:r w:rsidR="002A5C22" w:rsidRPr="00E57E5D">
        <w:rPr>
          <w:rFonts w:ascii="Arial" w:hAnsi="Arial" w:cs="Arial"/>
          <w:sz w:val="24"/>
          <w:szCs w:val="24"/>
          <w:lang w:val="en-US"/>
        </w:rPr>
        <w:t>.</w:t>
      </w:r>
      <w:r w:rsidR="00541F50" w:rsidRPr="00E57E5D">
        <w:rPr>
          <w:rFonts w:ascii="Arial" w:hAnsi="Arial" w:cs="Arial"/>
          <w:sz w:val="24"/>
          <w:szCs w:val="24"/>
          <w:lang w:val="en-US"/>
        </w:rPr>
        <w:t xml:space="preserve"> This </w:t>
      </w:r>
      <w:r w:rsidR="00A673E2" w:rsidRPr="00E57E5D">
        <w:rPr>
          <w:rFonts w:ascii="Arial" w:hAnsi="Arial" w:cs="Arial"/>
          <w:sz w:val="24"/>
          <w:szCs w:val="24"/>
          <w:lang w:val="en-US"/>
        </w:rPr>
        <w:t xml:space="preserve">provides </w:t>
      </w:r>
      <w:r w:rsidR="00527D28" w:rsidRPr="00E57E5D">
        <w:rPr>
          <w:rFonts w:ascii="Arial" w:hAnsi="Arial" w:cs="Arial"/>
          <w:sz w:val="24"/>
          <w:szCs w:val="24"/>
          <w:lang w:val="en-US"/>
        </w:rPr>
        <w:t>a</w:t>
      </w:r>
      <w:r w:rsidR="00D41A8E" w:rsidRPr="00E57E5D">
        <w:rPr>
          <w:rFonts w:ascii="Arial" w:hAnsi="Arial" w:cs="Arial"/>
          <w:sz w:val="24"/>
          <w:szCs w:val="24"/>
          <w:lang w:val="en-US"/>
        </w:rPr>
        <w:t xml:space="preserve"> very broad</w:t>
      </w:r>
      <w:r w:rsidR="00527D28" w:rsidRPr="00E57E5D">
        <w:rPr>
          <w:rFonts w:ascii="Arial" w:hAnsi="Arial" w:cs="Arial"/>
          <w:sz w:val="24"/>
          <w:szCs w:val="24"/>
          <w:lang w:val="en-US"/>
        </w:rPr>
        <w:t xml:space="preserve"> indication</w:t>
      </w:r>
      <w:r w:rsidR="00A673E2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4D299F" w:rsidRPr="00E57E5D">
        <w:rPr>
          <w:rFonts w:ascii="Arial" w:hAnsi="Arial" w:cs="Arial"/>
          <w:sz w:val="24"/>
          <w:szCs w:val="24"/>
          <w:lang w:val="en-US"/>
        </w:rPr>
        <w:t>of the</w:t>
      </w:r>
      <w:r w:rsidR="00527D28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9FBDB7F" w:rsidRPr="00E57E5D">
        <w:rPr>
          <w:rFonts w:ascii="Arial" w:hAnsi="Arial" w:cs="Arial"/>
          <w:sz w:val="24"/>
          <w:szCs w:val="24"/>
          <w:lang w:val="en-US"/>
        </w:rPr>
        <w:t xml:space="preserve">scale of </w:t>
      </w:r>
      <w:r w:rsidR="00957779" w:rsidRPr="00E57E5D">
        <w:rPr>
          <w:rFonts w:ascii="Arial" w:hAnsi="Arial" w:cs="Arial"/>
          <w:sz w:val="24"/>
          <w:szCs w:val="24"/>
          <w:lang w:val="en-US"/>
        </w:rPr>
        <w:t>cost</w:t>
      </w:r>
      <w:r w:rsidR="00527D28" w:rsidRPr="00E57E5D">
        <w:rPr>
          <w:rFonts w:ascii="Arial" w:hAnsi="Arial" w:cs="Arial"/>
          <w:sz w:val="24"/>
          <w:szCs w:val="24"/>
          <w:lang w:val="en-US"/>
        </w:rPr>
        <w:t xml:space="preserve">s </w:t>
      </w:r>
      <w:r w:rsidR="004559DA" w:rsidRPr="00E57E5D">
        <w:rPr>
          <w:rFonts w:ascii="Arial" w:hAnsi="Arial" w:cs="Arial"/>
          <w:sz w:val="24"/>
          <w:szCs w:val="24"/>
          <w:lang w:val="en-US"/>
        </w:rPr>
        <w:t xml:space="preserve">that might be </w:t>
      </w:r>
      <w:r w:rsidR="002A1506" w:rsidRPr="00E57E5D">
        <w:rPr>
          <w:rFonts w:ascii="Arial" w:hAnsi="Arial" w:cs="Arial"/>
          <w:sz w:val="24"/>
          <w:szCs w:val="24"/>
          <w:lang w:val="en-US"/>
        </w:rPr>
        <w:t>involved in</w:t>
      </w:r>
      <w:r w:rsidR="00931796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931796" w:rsidRPr="00E57E5D">
        <w:rPr>
          <w:rFonts w:ascii="Arial" w:hAnsi="Arial" w:cs="Arial"/>
          <w:sz w:val="24"/>
          <w:szCs w:val="24"/>
        </w:rPr>
        <w:t>updating structures and running a veterinary regulator</w:t>
      </w:r>
      <w:r w:rsidR="008641B4" w:rsidRPr="00E57E5D">
        <w:rPr>
          <w:rFonts w:ascii="Arial" w:hAnsi="Arial" w:cs="Arial"/>
          <w:sz w:val="24"/>
          <w:szCs w:val="24"/>
        </w:rPr>
        <w:t>,</w:t>
      </w:r>
      <w:r w:rsidR="00E545AD" w:rsidRPr="00E57E5D">
        <w:rPr>
          <w:rFonts w:ascii="Arial" w:hAnsi="Arial" w:cs="Arial"/>
          <w:sz w:val="24"/>
          <w:szCs w:val="24"/>
          <w:lang w:val="en-US"/>
        </w:rPr>
        <w:t xml:space="preserve"> </w:t>
      </w:r>
      <w:r w:rsidR="00957779" w:rsidRPr="00E57E5D">
        <w:rPr>
          <w:rFonts w:ascii="Arial" w:hAnsi="Arial" w:cs="Arial"/>
          <w:sz w:val="24"/>
          <w:szCs w:val="24"/>
          <w:lang w:val="en-US"/>
        </w:rPr>
        <w:t xml:space="preserve">which </w:t>
      </w:r>
      <w:r w:rsidR="00972869" w:rsidRPr="00E57E5D">
        <w:rPr>
          <w:rFonts w:ascii="Arial" w:hAnsi="Arial" w:cs="Arial"/>
          <w:sz w:val="24"/>
          <w:szCs w:val="24"/>
          <w:lang w:val="en-US"/>
        </w:rPr>
        <w:t>may</w:t>
      </w:r>
      <w:r w:rsidR="00957779" w:rsidRPr="00E57E5D">
        <w:rPr>
          <w:rFonts w:ascii="Arial" w:hAnsi="Arial" w:cs="Arial"/>
          <w:sz w:val="24"/>
          <w:szCs w:val="24"/>
          <w:lang w:val="en-US"/>
        </w:rPr>
        <w:t xml:space="preserve"> be </w:t>
      </w:r>
      <w:r w:rsidR="00D5088E" w:rsidRPr="00E57E5D">
        <w:rPr>
          <w:rFonts w:ascii="Arial" w:hAnsi="Arial" w:cs="Arial"/>
          <w:sz w:val="24"/>
          <w:szCs w:val="24"/>
          <w:lang w:val="en-US"/>
        </w:rPr>
        <w:t xml:space="preserve">recovered through the fees vet </w:t>
      </w:r>
      <w:r w:rsidR="3F824325" w:rsidRPr="00E57E5D">
        <w:rPr>
          <w:rFonts w:ascii="Arial" w:hAnsi="Arial" w:cs="Arial"/>
          <w:sz w:val="24"/>
          <w:szCs w:val="24"/>
          <w:lang w:val="en-US"/>
        </w:rPr>
        <w:t xml:space="preserve">businesses and professionals </w:t>
      </w:r>
      <w:r w:rsidR="00D5088E" w:rsidRPr="00E57E5D">
        <w:rPr>
          <w:rFonts w:ascii="Arial" w:hAnsi="Arial" w:cs="Arial"/>
          <w:sz w:val="24"/>
          <w:szCs w:val="24"/>
          <w:lang w:val="en-US"/>
        </w:rPr>
        <w:t>would pay.</w:t>
      </w:r>
    </w:p>
    <w:sectPr w:rsidR="009F3D6B" w:rsidRPr="00E57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C926" w14:textId="77777777" w:rsidR="009E27B1" w:rsidRDefault="009E27B1" w:rsidP="002F1681">
      <w:pPr>
        <w:spacing w:after="0" w:line="240" w:lineRule="auto"/>
      </w:pPr>
      <w:r>
        <w:separator/>
      </w:r>
    </w:p>
  </w:endnote>
  <w:endnote w:type="continuationSeparator" w:id="0">
    <w:p w14:paraId="53B9580C" w14:textId="77777777" w:rsidR="009E27B1" w:rsidRDefault="009E27B1" w:rsidP="002F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9B40" w14:textId="77777777" w:rsidR="009E27B1" w:rsidRDefault="009E27B1" w:rsidP="002F1681">
      <w:pPr>
        <w:spacing w:after="0" w:line="240" w:lineRule="auto"/>
      </w:pPr>
      <w:r>
        <w:separator/>
      </w:r>
    </w:p>
  </w:footnote>
  <w:footnote w:type="continuationSeparator" w:id="0">
    <w:p w14:paraId="74D4BFD1" w14:textId="77777777" w:rsidR="009E27B1" w:rsidRDefault="009E27B1" w:rsidP="002F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3FD6"/>
    <w:multiLevelType w:val="hybridMultilevel"/>
    <w:tmpl w:val="A40CDE5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C6E07"/>
    <w:multiLevelType w:val="hybridMultilevel"/>
    <w:tmpl w:val="A10E13A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63FA5"/>
    <w:multiLevelType w:val="hybridMultilevel"/>
    <w:tmpl w:val="88606EB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C3471B"/>
    <w:multiLevelType w:val="hybridMultilevel"/>
    <w:tmpl w:val="61B8671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93D4B"/>
    <w:multiLevelType w:val="hybridMultilevel"/>
    <w:tmpl w:val="633A03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102498">
    <w:abstractNumId w:val="4"/>
  </w:num>
  <w:num w:numId="2" w16cid:durableId="167598624">
    <w:abstractNumId w:val="1"/>
  </w:num>
  <w:num w:numId="3" w16cid:durableId="471017950">
    <w:abstractNumId w:val="0"/>
  </w:num>
  <w:num w:numId="4" w16cid:durableId="1497456640">
    <w:abstractNumId w:val="3"/>
  </w:num>
  <w:num w:numId="5" w16cid:durableId="34663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78"/>
    <w:rsid w:val="00000962"/>
    <w:rsid w:val="000021FD"/>
    <w:rsid w:val="00003248"/>
    <w:rsid w:val="00003763"/>
    <w:rsid w:val="000078DB"/>
    <w:rsid w:val="00026907"/>
    <w:rsid w:val="00026EF4"/>
    <w:rsid w:val="00027080"/>
    <w:rsid w:val="000330DB"/>
    <w:rsid w:val="00044830"/>
    <w:rsid w:val="000476B9"/>
    <w:rsid w:val="00053F45"/>
    <w:rsid w:val="00057C87"/>
    <w:rsid w:val="00074577"/>
    <w:rsid w:val="000767DE"/>
    <w:rsid w:val="00077288"/>
    <w:rsid w:val="00077447"/>
    <w:rsid w:val="0008226B"/>
    <w:rsid w:val="000841B7"/>
    <w:rsid w:val="000843A0"/>
    <w:rsid w:val="00084840"/>
    <w:rsid w:val="00087AA5"/>
    <w:rsid w:val="00087FB6"/>
    <w:rsid w:val="000A3F94"/>
    <w:rsid w:val="000A6FC7"/>
    <w:rsid w:val="000B08AE"/>
    <w:rsid w:val="000B3DE2"/>
    <w:rsid w:val="000B42DE"/>
    <w:rsid w:val="000B45C0"/>
    <w:rsid w:val="000B7140"/>
    <w:rsid w:val="000C6E7E"/>
    <w:rsid w:val="000C73AA"/>
    <w:rsid w:val="000D0CC7"/>
    <w:rsid w:val="000D0D6A"/>
    <w:rsid w:val="000D339C"/>
    <w:rsid w:val="000D596B"/>
    <w:rsid w:val="000E0653"/>
    <w:rsid w:val="001013C9"/>
    <w:rsid w:val="001027BE"/>
    <w:rsid w:val="00123F6A"/>
    <w:rsid w:val="00124242"/>
    <w:rsid w:val="00141552"/>
    <w:rsid w:val="00146735"/>
    <w:rsid w:val="001516EF"/>
    <w:rsid w:val="00152DE7"/>
    <w:rsid w:val="00173B22"/>
    <w:rsid w:val="00174406"/>
    <w:rsid w:val="0017722A"/>
    <w:rsid w:val="00177FD7"/>
    <w:rsid w:val="0018241B"/>
    <w:rsid w:val="00182F64"/>
    <w:rsid w:val="0019346D"/>
    <w:rsid w:val="001950CA"/>
    <w:rsid w:val="001976F4"/>
    <w:rsid w:val="001B1426"/>
    <w:rsid w:val="001B6737"/>
    <w:rsid w:val="001B7F56"/>
    <w:rsid w:val="001C3364"/>
    <w:rsid w:val="001D14FE"/>
    <w:rsid w:val="001D7005"/>
    <w:rsid w:val="001E1AF5"/>
    <w:rsid w:val="001E3A00"/>
    <w:rsid w:val="001E3BAB"/>
    <w:rsid w:val="001F27B5"/>
    <w:rsid w:val="001F2C44"/>
    <w:rsid w:val="001F717F"/>
    <w:rsid w:val="002028EC"/>
    <w:rsid w:val="0020417D"/>
    <w:rsid w:val="00212991"/>
    <w:rsid w:val="00224E4B"/>
    <w:rsid w:val="002315A5"/>
    <w:rsid w:val="0023502D"/>
    <w:rsid w:val="00237CF9"/>
    <w:rsid w:val="00245C89"/>
    <w:rsid w:val="00255ABB"/>
    <w:rsid w:val="00256E3B"/>
    <w:rsid w:val="00257763"/>
    <w:rsid w:val="00257EEC"/>
    <w:rsid w:val="002608AB"/>
    <w:rsid w:val="00260AC1"/>
    <w:rsid w:val="0026246F"/>
    <w:rsid w:val="002657DB"/>
    <w:rsid w:val="00266E58"/>
    <w:rsid w:val="002705E3"/>
    <w:rsid w:val="0027386E"/>
    <w:rsid w:val="00280A60"/>
    <w:rsid w:val="00281536"/>
    <w:rsid w:val="00295D4E"/>
    <w:rsid w:val="0029712E"/>
    <w:rsid w:val="002A08F0"/>
    <w:rsid w:val="002A1506"/>
    <w:rsid w:val="002A2187"/>
    <w:rsid w:val="002A5C22"/>
    <w:rsid w:val="002A7274"/>
    <w:rsid w:val="002B1231"/>
    <w:rsid w:val="002C13A3"/>
    <w:rsid w:val="002C2B97"/>
    <w:rsid w:val="002D0545"/>
    <w:rsid w:val="002E2C21"/>
    <w:rsid w:val="002E6201"/>
    <w:rsid w:val="002F1681"/>
    <w:rsid w:val="00304279"/>
    <w:rsid w:val="00312EAA"/>
    <w:rsid w:val="003207B2"/>
    <w:rsid w:val="00320896"/>
    <w:rsid w:val="003216BB"/>
    <w:rsid w:val="003274DE"/>
    <w:rsid w:val="0033769B"/>
    <w:rsid w:val="0034158E"/>
    <w:rsid w:val="00347956"/>
    <w:rsid w:val="00353316"/>
    <w:rsid w:val="00356BCB"/>
    <w:rsid w:val="00366447"/>
    <w:rsid w:val="0037433C"/>
    <w:rsid w:val="00375A2F"/>
    <w:rsid w:val="00377B8C"/>
    <w:rsid w:val="00385813"/>
    <w:rsid w:val="00390915"/>
    <w:rsid w:val="00390F76"/>
    <w:rsid w:val="00393783"/>
    <w:rsid w:val="00396F43"/>
    <w:rsid w:val="00397A35"/>
    <w:rsid w:val="00397F01"/>
    <w:rsid w:val="003A31BE"/>
    <w:rsid w:val="003A7B9B"/>
    <w:rsid w:val="003B6C5E"/>
    <w:rsid w:val="003C0A33"/>
    <w:rsid w:val="003C1140"/>
    <w:rsid w:val="003C3847"/>
    <w:rsid w:val="003C5FBD"/>
    <w:rsid w:val="003D1F07"/>
    <w:rsid w:val="003D2EE6"/>
    <w:rsid w:val="003D450A"/>
    <w:rsid w:val="003E2511"/>
    <w:rsid w:val="003E48E1"/>
    <w:rsid w:val="003F6025"/>
    <w:rsid w:val="003F613F"/>
    <w:rsid w:val="003F6C09"/>
    <w:rsid w:val="003F70B0"/>
    <w:rsid w:val="00402D29"/>
    <w:rsid w:val="00410E94"/>
    <w:rsid w:val="00410F0C"/>
    <w:rsid w:val="004214C2"/>
    <w:rsid w:val="00421A66"/>
    <w:rsid w:val="0042210A"/>
    <w:rsid w:val="0042306A"/>
    <w:rsid w:val="0042412F"/>
    <w:rsid w:val="00424144"/>
    <w:rsid w:val="004303C9"/>
    <w:rsid w:val="00433CBF"/>
    <w:rsid w:val="00441FEC"/>
    <w:rsid w:val="00454578"/>
    <w:rsid w:val="004559DA"/>
    <w:rsid w:val="004577A2"/>
    <w:rsid w:val="00467173"/>
    <w:rsid w:val="00474AAC"/>
    <w:rsid w:val="00476614"/>
    <w:rsid w:val="00477A16"/>
    <w:rsid w:val="00484D88"/>
    <w:rsid w:val="00484DFE"/>
    <w:rsid w:val="00485E17"/>
    <w:rsid w:val="0048671E"/>
    <w:rsid w:val="004912B0"/>
    <w:rsid w:val="00496A0C"/>
    <w:rsid w:val="004A1F0B"/>
    <w:rsid w:val="004A6934"/>
    <w:rsid w:val="004B6F44"/>
    <w:rsid w:val="004B78A9"/>
    <w:rsid w:val="004C2F20"/>
    <w:rsid w:val="004C62E5"/>
    <w:rsid w:val="004C654B"/>
    <w:rsid w:val="004D1FA6"/>
    <w:rsid w:val="004D299F"/>
    <w:rsid w:val="004D56D4"/>
    <w:rsid w:val="004D7F0F"/>
    <w:rsid w:val="004E3D92"/>
    <w:rsid w:val="004E5830"/>
    <w:rsid w:val="004E636E"/>
    <w:rsid w:val="004F4665"/>
    <w:rsid w:val="004F4DE9"/>
    <w:rsid w:val="004F7772"/>
    <w:rsid w:val="00501C67"/>
    <w:rsid w:val="00502236"/>
    <w:rsid w:val="00507E12"/>
    <w:rsid w:val="00511E48"/>
    <w:rsid w:val="0052143D"/>
    <w:rsid w:val="00521DFD"/>
    <w:rsid w:val="00526A72"/>
    <w:rsid w:val="00527D28"/>
    <w:rsid w:val="005311E8"/>
    <w:rsid w:val="00541033"/>
    <w:rsid w:val="00541F50"/>
    <w:rsid w:val="00546276"/>
    <w:rsid w:val="00555B9F"/>
    <w:rsid w:val="00555DF4"/>
    <w:rsid w:val="00556475"/>
    <w:rsid w:val="00562FFF"/>
    <w:rsid w:val="005642BE"/>
    <w:rsid w:val="005703D5"/>
    <w:rsid w:val="00574589"/>
    <w:rsid w:val="0057460E"/>
    <w:rsid w:val="00574A08"/>
    <w:rsid w:val="00574D52"/>
    <w:rsid w:val="00575C53"/>
    <w:rsid w:val="0058340B"/>
    <w:rsid w:val="005852A9"/>
    <w:rsid w:val="00596C77"/>
    <w:rsid w:val="005A18B3"/>
    <w:rsid w:val="005A19AF"/>
    <w:rsid w:val="005A44E3"/>
    <w:rsid w:val="005B6091"/>
    <w:rsid w:val="005B66C6"/>
    <w:rsid w:val="005C5D19"/>
    <w:rsid w:val="005D200D"/>
    <w:rsid w:val="005E2B89"/>
    <w:rsid w:val="005E3CD6"/>
    <w:rsid w:val="005E4AF5"/>
    <w:rsid w:val="005F6542"/>
    <w:rsid w:val="006019F6"/>
    <w:rsid w:val="00602FC0"/>
    <w:rsid w:val="00613EBF"/>
    <w:rsid w:val="00614C5B"/>
    <w:rsid w:val="00617F9F"/>
    <w:rsid w:val="00620843"/>
    <w:rsid w:val="00627E8F"/>
    <w:rsid w:val="00632106"/>
    <w:rsid w:val="00640D65"/>
    <w:rsid w:val="00661683"/>
    <w:rsid w:val="00662210"/>
    <w:rsid w:val="00672123"/>
    <w:rsid w:val="00676CAA"/>
    <w:rsid w:val="00677C26"/>
    <w:rsid w:val="00684CCB"/>
    <w:rsid w:val="006937A5"/>
    <w:rsid w:val="006B0187"/>
    <w:rsid w:val="006B3AC9"/>
    <w:rsid w:val="006B557D"/>
    <w:rsid w:val="006B63A1"/>
    <w:rsid w:val="006C11CD"/>
    <w:rsid w:val="006C1D82"/>
    <w:rsid w:val="006C21A4"/>
    <w:rsid w:val="006C3858"/>
    <w:rsid w:val="006C49FE"/>
    <w:rsid w:val="006E10CE"/>
    <w:rsid w:val="006E1455"/>
    <w:rsid w:val="006E33B4"/>
    <w:rsid w:val="006E69C2"/>
    <w:rsid w:val="006F0432"/>
    <w:rsid w:val="006F3459"/>
    <w:rsid w:val="006F36F6"/>
    <w:rsid w:val="006F4F39"/>
    <w:rsid w:val="0070234C"/>
    <w:rsid w:val="00702D11"/>
    <w:rsid w:val="00704249"/>
    <w:rsid w:val="00711AE6"/>
    <w:rsid w:val="00713702"/>
    <w:rsid w:val="007140D6"/>
    <w:rsid w:val="00721CAB"/>
    <w:rsid w:val="00722549"/>
    <w:rsid w:val="007262FA"/>
    <w:rsid w:val="00730D32"/>
    <w:rsid w:val="007404AD"/>
    <w:rsid w:val="0074160F"/>
    <w:rsid w:val="00743D10"/>
    <w:rsid w:val="007445B4"/>
    <w:rsid w:val="00745624"/>
    <w:rsid w:val="00751F96"/>
    <w:rsid w:val="007555FE"/>
    <w:rsid w:val="00765B10"/>
    <w:rsid w:val="007663DD"/>
    <w:rsid w:val="00766B7D"/>
    <w:rsid w:val="00772F15"/>
    <w:rsid w:val="00785929"/>
    <w:rsid w:val="00791212"/>
    <w:rsid w:val="00791F83"/>
    <w:rsid w:val="00797F2C"/>
    <w:rsid w:val="007A12E8"/>
    <w:rsid w:val="007A2175"/>
    <w:rsid w:val="007B07E7"/>
    <w:rsid w:val="007B26DD"/>
    <w:rsid w:val="007B3A63"/>
    <w:rsid w:val="007B483F"/>
    <w:rsid w:val="007B670C"/>
    <w:rsid w:val="007B7064"/>
    <w:rsid w:val="007B7F3C"/>
    <w:rsid w:val="007D20AD"/>
    <w:rsid w:val="007D6A25"/>
    <w:rsid w:val="007E361B"/>
    <w:rsid w:val="007F17C2"/>
    <w:rsid w:val="007F6448"/>
    <w:rsid w:val="00800DEB"/>
    <w:rsid w:val="00803CFA"/>
    <w:rsid w:val="008124E4"/>
    <w:rsid w:val="00815423"/>
    <w:rsid w:val="0082249A"/>
    <w:rsid w:val="0082486D"/>
    <w:rsid w:val="00827E00"/>
    <w:rsid w:val="00830502"/>
    <w:rsid w:val="0083643B"/>
    <w:rsid w:val="0084484D"/>
    <w:rsid w:val="008600E1"/>
    <w:rsid w:val="008641B4"/>
    <w:rsid w:val="00864536"/>
    <w:rsid w:val="008705E2"/>
    <w:rsid w:val="00870E67"/>
    <w:rsid w:val="00877B7B"/>
    <w:rsid w:val="008873E4"/>
    <w:rsid w:val="00891D0F"/>
    <w:rsid w:val="008922CD"/>
    <w:rsid w:val="00892DA9"/>
    <w:rsid w:val="0089449D"/>
    <w:rsid w:val="00897796"/>
    <w:rsid w:val="008A01D7"/>
    <w:rsid w:val="008A17AB"/>
    <w:rsid w:val="008B53CA"/>
    <w:rsid w:val="008B62A4"/>
    <w:rsid w:val="008C1295"/>
    <w:rsid w:val="008C2485"/>
    <w:rsid w:val="008C57AC"/>
    <w:rsid w:val="008C78E0"/>
    <w:rsid w:val="008D2613"/>
    <w:rsid w:val="008D75E5"/>
    <w:rsid w:val="008D794E"/>
    <w:rsid w:val="008E2222"/>
    <w:rsid w:val="008E7328"/>
    <w:rsid w:val="008F22E4"/>
    <w:rsid w:val="008F3654"/>
    <w:rsid w:val="008F6016"/>
    <w:rsid w:val="00904F16"/>
    <w:rsid w:val="00907E7A"/>
    <w:rsid w:val="00911202"/>
    <w:rsid w:val="00917A1C"/>
    <w:rsid w:val="0092062F"/>
    <w:rsid w:val="0092095A"/>
    <w:rsid w:val="00925981"/>
    <w:rsid w:val="00927727"/>
    <w:rsid w:val="00931796"/>
    <w:rsid w:val="0093602A"/>
    <w:rsid w:val="00946795"/>
    <w:rsid w:val="00946A68"/>
    <w:rsid w:val="009479CE"/>
    <w:rsid w:val="00957779"/>
    <w:rsid w:val="00957C58"/>
    <w:rsid w:val="009673CE"/>
    <w:rsid w:val="00970702"/>
    <w:rsid w:val="00972869"/>
    <w:rsid w:val="00973CBF"/>
    <w:rsid w:val="009747C1"/>
    <w:rsid w:val="00975DB6"/>
    <w:rsid w:val="00975F47"/>
    <w:rsid w:val="00976EA2"/>
    <w:rsid w:val="00997954"/>
    <w:rsid w:val="009B03AE"/>
    <w:rsid w:val="009B07EB"/>
    <w:rsid w:val="009B0AD7"/>
    <w:rsid w:val="009B3764"/>
    <w:rsid w:val="009B5E53"/>
    <w:rsid w:val="009C298A"/>
    <w:rsid w:val="009C5C5F"/>
    <w:rsid w:val="009C5E06"/>
    <w:rsid w:val="009D1F94"/>
    <w:rsid w:val="009D5C1E"/>
    <w:rsid w:val="009D6305"/>
    <w:rsid w:val="009E27B1"/>
    <w:rsid w:val="009E3987"/>
    <w:rsid w:val="009E6323"/>
    <w:rsid w:val="009E7DE2"/>
    <w:rsid w:val="009F222B"/>
    <w:rsid w:val="009F2C0E"/>
    <w:rsid w:val="009F3D6B"/>
    <w:rsid w:val="009F46C8"/>
    <w:rsid w:val="009F4A5E"/>
    <w:rsid w:val="00A008EA"/>
    <w:rsid w:val="00A02753"/>
    <w:rsid w:val="00A03290"/>
    <w:rsid w:val="00A034AF"/>
    <w:rsid w:val="00A05111"/>
    <w:rsid w:val="00A15A9C"/>
    <w:rsid w:val="00A35DE9"/>
    <w:rsid w:val="00A37A69"/>
    <w:rsid w:val="00A37C8C"/>
    <w:rsid w:val="00A440BB"/>
    <w:rsid w:val="00A45CD6"/>
    <w:rsid w:val="00A47B9C"/>
    <w:rsid w:val="00A62D1F"/>
    <w:rsid w:val="00A631A3"/>
    <w:rsid w:val="00A66566"/>
    <w:rsid w:val="00A673E2"/>
    <w:rsid w:val="00A729DD"/>
    <w:rsid w:val="00A8095B"/>
    <w:rsid w:val="00A87E05"/>
    <w:rsid w:val="00A912D4"/>
    <w:rsid w:val="00A97546"/>
    <w:rsid w:val="00AA35F9"/>
    <w:rsid w:val="00AA379F"/>
    <w:rsid w:val="00AB27E8"/>
    <w:rsid w:val="00AB290E"/>
    <w:rsid w:val="00AB6BED"/>
    <w:rsid w:val="00AC01D2"/>
    <w:rsid w:val="00AC4436"/>
    <w:rsid w:val="00AC57E0"/>
    <w:rsid w:val="00AC5A0D"/>
    <w:rsid w:val="00AC6914"/>
    <w:rsid w:val="00AC7D7C"/>
    <w:rsid w:val="00AD2EF8"/>
    <w:rsid w:val="00AE275A"/>
    <w:rsid w:val="00AE6BB8"/>
    <w:rsid w:val="00AE76AD"/>
    <w:rsid w:val="00B013A0"/>
    <w:rsid w:val="00B02DB8"/>
    <w:rsid w:val="00B05BA1"/>
    <w:rsid w:val="00B1054D"/>
    <w:rsid w:val="00B1319A"/>
    <w:rsid w:val="00B144EB"/>
    <w:rsid w:val="00B15C49"/>
    <w:rsid w:val="00B16E13"/>
    <w:rsid w:val="00B175E0"/>
    <w:rsid w:val="00B25ADD"/>
    <w:rsid w:val="00B35087"/>
    <w:rsid w:val="00B423DF"/>
    <w:rsid w:val="00B43DA7"/>
    <w:rsid w:val="00B56EB5"/>
    <w:rsid w:val="00B57C5B"/>
    <w:rsid w:val="00B70DE0"/>
    <w:rsid w:val="00B71EF2"/>
    <w:rsid w:val="00B82C25"/>
    <w:rsid w:val="00B83966"/>
    <w:rsid w:val="00B86CF8"/>
    <w:rsid w:val="00B94580"/>
    <w:rsid w:val="00BA11F7"/>
    <w:rsid w:val="00BA3974"/>
    <w:rsid w:val="00BA49F7"/>
    <w:rsid w:val="00BA6ABC"/>
    <w:rsid w:val="00BA7714"/>
    <w:rsid w:val="00BB6213"/>
    <w:rsid w:val="00BC099F"/>
    <w:rsid w:val="00BC2E7C"/>
    <w:rsid w:val="00BC4B55"/>
    <w:rsid w:val="00BC5DB8"/>
    <w:rsid w:val="00BC684C"/>
    <w:rsid w:val="00BD098D"/>
    <w:rsid w:val="00BD102C"/>
    <w:rsid w:val="00BD2378"/>
    <w:rsid w:val="00BD2E7F"/>
    <w:rsid w:val="00BD3CF2"/>
    <w:rsid w:val="00BE09ED"/>
    <w:rsid w:val="00BE2927"/>
    <w:rsid w:val="00BE79D3"/>
    <w:rsid w:val="00BF0712"/>
    <w:rsid w:val="00BF3B37"/>
    <w:rsid w:val="00BF4C40"/>
    <w:rsid w:val="00BF7673"/>
    <w:rsid w:val="00C0029C"/>
    <w:rsid w:val="00C047A3"/>
    <w:rsid w:val="00C1365F"/>
    <w:rsid w:val="00C20487"/>
    <w:rsid w:val="00C2258E"/>
    <w:rsid w:val="00C2388C"/>
    <w:rsid w:val="00C2451E"/>
    <w:rsid w:val="00C26313"/>
    <w:rsid w:val="00C34503"/>
    <w:rsid w:val="00C37B34"/>
    <w:rsid w:val="00C409CE"/>
    <w:rsid w:val="00C464FE"/>
    <w:rsid w:val="00C51761"/>
    <w:rsid w:val="00C53235"/>
    <w:rsid w:val="00C57C55"/>
    <w:rsid w:val="00C60C81"/>
    <w:rsid w:val="00C613E4"/>
    <w:rsid w:val="00C62FD9"/>
    <w:rsid w:val="00C63021"/>
    <w:rsid w:val="00C64EB1"/>
    <w:rsid w:val="00C67084"/>
    <w:rsid w:val="00C717AB"/>
    <w:rsid w:val="00C71B60"/>
    <w:rsid w:val="00C71C98"/>
    <w:rsid w:val="00C77136"/>
    <w:rsid w:val="00C82750"/>
    <w:rsid w:val="00C83617"/>
    <w:rsid w:val="00C84264"/>
    <w:rsid w:val="00CA321B"/>
    <w:rsid w:val="00CA7335"/>
    <w:rsid w:val="00CB2003"/>
    <w:rsid w:val="00CB46F5"/>
    <w:rsid w:val="00CB4B1C"/>
    <w:rsid w:val="00CB5BD3"/>
    <w:rsid w:val="00CB67D1"/>
    <w:rsid w:val="00CC1CC1"/>
    <w:rsid w:val="00CC5C30"/>
    <w:rsid w:val="00CC6998"/>
    <w:rsid w:val="00CE0640"/>
    <w:rsid w:val="00CE4261"/>
    <w:rsid w:val="00CF7052"/>
    <w:rsid w:val="00D20988"/>
    <w:rsid w:val="00D24682"/>
    <w:rsid w:val="00D301D1"/>
    <w:rsid w:val="00D32369"/>
    <w:rsid w:val="00D404CF"/>
    <w:rsid w:val="00D41A8E"/>
    <w:rsid w:val="00D4585A"/>
    <w:rsid w:val="00D461F4"/>
    <w:rsid w:val="00D46DCC"/>
    <w:rsid w:val="00D47C73"/>
    <w:rsid w:val="00D5088E"/>
    <w:rsid w:val="00D60B0D"/>
    <w:rsid w:val="00D61AC0"/>
    <w:rsid w:val="00D775CF"/>
    <w:rsid w:val="00D85E4D"/>
    <w:rsid w:val="00D86365"/>
    <w:rsid w:val="00DA4916"/>
    <w:rsid w:val="00DA57C4"/>
    <w:rsid w:val="00DA7C69"/>
    <w:rsid w:val="00DB0183"/>
    <w:rsid w:val="00DB6F93"/>
    <w:rsid w:val="00DD174D"/>
    <w:rsid w:val="00DD23D1"/>
    <w:rsid w:val="00DD245B"/>
    <w:rsid w:val="00DE1BAF"/>
    <w:rsid w:val="00DE2DE7"/>
    <w:rsid w:val="00DE3F22"/>
    <w:rsid w:val="00DF0243"/>
    <w:rsid w:val="00DF0FE6"/>
    <w:rsid w:val="00DF495D"/>
    <w:rsid w:val="00DF6D7C"/>
    <w:rsid w:val="00DF709A"/>
    <w:rsid w:val="00DF7C16"/>
    <w:rsid w:val="00DF7EE2"/>
    <w:rsid w:val="00E14248"/>
    <w:rsid w:val="00E30255"/>
    <w:rsid w:val="00E350E2"/>
    <w:rsid w:val="00E368FE"/>
    <w:rsid w:val="00E4230D"/>
    <w:rsid w:val="00E42B4C"/>
    <w:rsid w:val="00E42F1B"/>
    <w:rsid w:val="00E545AD"/>
    <w:rsid w:val="00E57E5D"/>
    <w:rsid w:val="00E60A8D"/>
    <w:rsid w:val="00E6667D"/>
    <w:rsid w:val="00E7199A"/>
    <w:rsid w:val="00E74037"/>
    <w:rsid w:val="00E762F3"/>
    <w:rsid w:val="00E9066E"/>
    <w:rsid w:val="00E91270"/>
    <w:rsid w:val="00E947C4"/>
    <w:rsid w:val="00E95007"/>
    <w:rsid w:val="00EA5C5D"/>
    <w:rsid w:val="00EB085B"/>
    <w:rsid w:val="00EB0F78"/>
    <w:rsid w:val="00EB6171"/>
    <w:rsid w:val="00ED0E8B"/>
    <w:rsid w:val="00ED22AF"/>
    <w:rsid w:val="00EE1694"/>
    <w:rsid w:val="00EE27C2"/>
    <w:rsid w:val="00EE597D"/>
    <w:rsid w:val="00EE7457"/>
    <w:rsid w:val="00EF44E6"/>
    <w:rsid w:val="00F00C5D"/>
    <w:rsid w:val="00F04365"/>
    <w:rsid w:val="00F11DC0"/>
    <w:rsid w:val="00F16926"/>
    <w:rsid w:val="00F17E84"/>
    <w:rsid w:val="00F30128"/>
    <w:rsid w:val="00F302AD"/>
    <w:rsid w:val="00F348D8"/>
    <w:rsid w:val="00F37582"/>
    <w:rsid w:val="00F46821"/>
    <w:rsid w:val="00F72810"/>
    <w:rsid w:val="00F802F1"/>
    <w:rsid w:val="00F81E17"/>
    <w:rsid w:val="00F9185F"/>
    <w:rsid w:val="00F94CE6"/>
    <w:rsid w:val="00F97D09"/>
    <w:rsid w:val="00FB1DAF"/>
    <w:rsid w:val="00FB7972"/>
    <w:rsid w:val="00FC33AB"/>
    <w:rsid w:val="00FD47FF"/>
    <w:rsid w:val="00FE057D"/>
    <w:rsid w:val="00FE3AED"/>
    <w:rsid w:val="019F437D"/>
    <w:rsid w:val="0342CE56"/>
    <w:rsid w:val="03EE993B"/>
    <w:rsid w:val="0414BBA3"/>
    <w:rsid w:val="043D5F67"/>
    <w:rsid w:val="093FA181"/>
    <w:rsid w:val="09FBDB7F"/>
    <w:rsid w:val="0AB1EC83"/>
    <w:rsid w:val="0ED062D0"/>
    <w:rsid w:val="0F1F9CB6"/>
    <w:rsid w:val="0FFE0124"/>
    <w:rsid w:val="116790B7"/>
    <w:rsid w:val="144E91C3"/>
    <w:rsid w:val="158F1B1A"/>
    <w:rsid w:val="16196F51"/>
    <w:rsid w:val="1B41D250"/>
    <w:rsid w:val="1B52BE8D"/>
    <w:rsid w:val="1BC97C25"/>
    <w:rsid w:val="1C44B714"/>
    <w:rsid w:val="1D9337EE"/>
    <w:rsid w:val="1DFB79E0"/>
    <w:rsid w:val="1E2EEB64"/>
    <w:rsid w:val="2065ACAA"/>
    <w:rsid w:val="20688B23"/>
    <w:rsid w:val="20FA307B"/>
    <w:rsid w:val="226D47DB"/>
    <w:rsid w:val="24C2C54A"/>
    <w:rsid w:val="24D91E35"/>
    <w:rsid w:val="251D6EAB"/>
    <w:rsid w:val="27DA26B0"/>
    <w:rsid w:val="2A550EBC"/>
    <w:rsid w:val="2AA1EC6B"/>
    <w:rsid w:val="2AF92030"/>
    <w:rsid w:val="2CE91D42"/>
    <w:rsid w:val="2F7AE282"/>
    <w:rsid w:val="30ADBB37"/>
    <w:rsid w:val="35177A9E"/>
    <w:rsid w:val="368BB2A3"/>
    <w:rsid w:val="36A5BE89"/>
    <w:rsid w:val="36ADDA52"/>
    <w:rsid w:val="39BF10FD"/>
    <w:rsid w:val="3E48B3E5"/>
    <w:rsid w:val="3F824325"/>
    <w:rsid w:val="41653835"/>
    <w:rsid w:val="42A3AA57"/>
    <w:rsid w:val="4339892F"/>
    <w:rsid w:val="453340DC"/>
    <w:rsid w:val="485404B4"/>
    <w:rsid w:val="4A0C1652"/>
    <w:rsid w:val="4D551915"/>
    <w:rsid w:val="4FB06A3B"/>
    <w:rsid w:val="50C0F1EE"/>
    <w:rsid w:val="513289CC"/>
    <w:rsid w:val="53042DFE"/>
    <w:rsid w:val="53085630"/>
    <w:rsid w:val="54AD099C"/>
    <w:rsid w:val="55225B8D"/>
    <w:rsid w:val="55357E5D"/>
    <w:rsid w:val="55F5AD35"/>
    <w:rsid w:val="56F2BC5E"/>
    <w:rsid w:val="5705B146"/>
    <w:rsid w:val="5810AD91"/>
    <w:rsid w:val="58549BAB"/>
    <w:rsid w:val="58D075A7"/>
    <w:rsid w:val="58F78E30"/>
    <w:rsid w:val="599D77E2"/>
    <w:rsid w:val="5CAF240F"/>
    <w:rsid w:val="5CD9623B"/>
    <w:rsid w:val="5DA6352A"/>
    <w:rsid w:val="5F9978E7"/>
    <w:rsid w:val="634B93EC"/>
    <w:rsid w:val="664916A8"/>
    <w:rsid w:val="6667152E"/>
    <w:rsid w:val="67987C73"/>
    <w:rsid w:val="68111B3B"/>
    <w:rsid w:val="6868D601"/>
    <w:rsid w:val="69636DE4"/>
    <w:rsid w:val="6CE4AB46"/>
    <w:rsid w:val="6D3DCED3"/>
    <w:rsid w:val="6E661CC6"/>
    <w:rsid w:val="6FAE83B2"/>
    <w:rsid w:val="71051DDC"/>
    <w:rsid w:val="728442DA"/>
    <w:rsid w:val="72ADEA40"/>
    <w:rsid w:val="75F086EE"/>
    <w:rsid w:val="76EE90AE"/>
    <w:rsid w:val="778843AB"/>
    <w:rsid w:val="783298AA"/>
    <w:rsid w:val="79015662"/>
    <w:rsid w:val="791B29D4"/>
    <w:rsid w:val="799B3330"/>
    <w:rsid w:val="7CC2C075"/>
    <w:rsid w:val="7CE8E9CC"/>
    <w:rsid w:val="7DEECA2A"/>
    <w:rsid w:val="7E63434C"/>
    <w:rsid w:val="7ECC49A0"/>
    <w:rsid w:val="7F69AD4B"/>
    <w:rsid w:val="7F94714C"/>
    <w:rsid w:val="7FED8A05"/>
    <w:rsid w:val="7FF4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3566"/>
  <w15:chartTrackingRefBased/>
  <w15:docId w15:val="{5831F1A1-6052-4FDC-8424-C13072CB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57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16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0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7C2"/>
  </w:style>
  <w:style w:type="paragraph" w:styleId="Footer">
    <w:name w:val="footer"/>
    <w:basedOn w:val="Normal"/>
    <w:link w:val="FooterChar"/>
    <w:uiPriority w:val="99"/>
    <w:semiHidden/>
    <w:unhideWhenUsed/>
    <w:rsid w:val="00EE2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7C2"/>
  </w:style>
  <w:style w:type="character" w:styleId="FollowedHyperlink">
    <w:name w:val="FollowedHyperlink"/>
    <w:basedOn w:val="DefaultParagraphFont"/>
    <w:uiPriority w:val="99"/>
    <w:semiHidden/>
    <w:unhideWhenUsed/>
    <w:rsid w:val="00123F6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9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7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mc-uk.org/registration-and-licensing/managing-your-registration/fees-and-funding/fees-for-doctors" TargetMode="External"/><Relationship Id="rId18" Type="http://schemas.openxmlformats.org/officeDocument/2006/relationships/hyperlink" Target="https://optical.org/registration/join-the-register/register-as-a-busines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ssets.publishing.service.gov.uk/media/68ee3de1e7b6794c076bbe09/Summary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rcvs.org.uk/how-we-work/fees/?&amp;&amp;type=rfst&amp;set=true" TargetMode="External"/><Relationship Id="rId17" Type="http://schemas.openxmlformats.org/officeDocument/2006/relationships/hyperlink" Target="https://assets.pharmacyregulation.org/files/2025-08/Fee-level-update-2025-08.pdf?VersionId=TYF6snzqg46A1TLiQISInUi1s2JjgW6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vs.org.uk/how-we-work/fees/?&amp;&amp;type=rfst&amp;set=true" TargetMode="External"/><Relationship Id="rId20" Type="http://schemas.openxmlformats.org/officeDocument/2006/relationships/hyperlink" Target="https://www.gov.uk/cma-cases/veterinary-services-market-for-pets-review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cpc-uk.org/registration/getting-on-the-register/uk-applications/paying-the-registration-fee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ssets.publishing.service.gov.uk/media/69020088e6e3290939a1d0dd/Provisional_Findings_Part_A_29_October_2025__2_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mc.org.uk/registration/joining-the-register/register-nurse-midwife/trained-in-the-uk/" TargetMode="External"/><Relationship Id="rId22" Type="http://schemas.openxmlformats.org/officeDocument/2006/relationships/hyperlink" Target="https://assets.publishing.service.gov.uk/media/5a7c033940f0b645ba3c6290/dh_1164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FF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APHW Evidence and Analysis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527edf02-64b3-4388-a443-83b5ea48d5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11AAADB83661408E4B11C4059EB5CC" ma:contentTypeVersion="46" ma:contentTypeDescription="Create a new document." ma:contentTypeScope="" ma:versionID="555a94aec52a4f2417ae8a2beeec4ab4">
  <xsd:schema xmlns:xsd="http://www.w3.org/2001/XMLSchema" xmlns:xs="http://www.w3.org/2001/XMLSchema" xmlns:p="http://schemas.microsoft.com/office/2006/metadata/properties" xmlns:ns2="662745e8-e224-48e8-a2e3-254862b8c2f5" xmlns:ns3="527edf02-64b3-4388-a443-83b5ea48d5a3" targetNamespace="http://schemas.microsoft.com/office/2006/metadata/properties" ma:root="true" ma:fieldsID="595468d3708a9f0329064ac0983deb8b" ns2:_="" ns3:_="">
    <xsd:import namespace="662745e8-e224-48e8-a2e3-254862b8c2f5"/>
    <xsd:import namespace="527edf02-64b3-4388-a443-83b5ea48d5a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e654da-3a8d-4941-90c5-6f9cbd32bc0c}" ma:internalName="TaxCatchAll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e654da-3a8d-4941-90c5-6f9cbd32bc0c}" ma:internalName="TaxCatchAllLabel" ma:readOnly="tru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Bovine TB" ma:internalName="Team" ma:readOnly="false">
      <xsd:simpleType>
        <xsd:restriction base="dms:Text"/>
      </xsd:simpleType>
    </xsd:element>
    <xsd:element name="Topic" ma:index="20" nillable="true" ma:displayName="Topic" ma:default="Vet policy team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df02-64b3-4388-a443-83b5ea48d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4-12-09T17:56:34.99Z"/>
</file>

<file path=customXml/itemProps1.xml><?xml version="1.0" encoding="utf-8"?>
<ds:datastoreItem xmlns:ds="http://schemas.openxmlformats.org/officeDocument/2006/customXml" ds:itemID="{F798C10B-740A-478A-85C1-150D6871D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1B287-1298-40DF-AEC4-ABCF2BC04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86BF0-344C-4E43-8BAF-40BBA1474D96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27edf02-64b3-4388-a443-83b5ea48d5a3"/>
  </ds:schemaRefs>
</ds:datastoreItem>
</file>

<file path=customXml/itemProps4.xml><?xml version="1.0" encoding="utf-8"?>
<ds:datastoreItem xmlns:ds="http://schemas.openxmlformats.org/officeDocument/2006/customXml" ds:itemID="{944014DE-29D0-443F-80AB-A22547066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27edf02-64b3-4388-a443-83b5ea48d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9E610-BFFB-4CC2-A9FA-53D3524BBF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5554</Characters>
  <Application>Microsoft Office Word</Application>
  <DocSecurity>0</DocSecurity>
  <Lines>89</Lines>
  <Paragraphs>28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Cook</dc:creator>
  <cp:keywords/>
  <dc:description/>
  <cp:lastModifiedBy>Kim Halford</cp:lastModifiedBy>
  <cp:revision>2</cp:revision>
  <dcterms:created xsi:type="dcterms:W3CDTF">2026-02-05T12:02:00Z</dcterms:created>
  <dcterms:modified xsi:type="dcterms:W3CDTF">2026-02-05T12:02:00Z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0x010100A5BF1C78D9F64B679A5EBDE1C6598EBC0100B211AAADB83661408E4B11C4059EB5CC</vt:lpwstr>
  </property>
  <property fmtid="{D5CDD505-2E9C-101B-9397-08002B2CF9AE}" pid="3" name="InformationType">
    <vt:lpwstr/>
  </property>
  <property fmtid="{D5CDD505-2E9C-101B-9397-08002B2CF9AE}" pid="4" name="Distribution">
    <vt:lpwstr>9;#External|1104eb68-55d8-494f-b6ba-c5473579de73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8;#Core Defra|026223dd-2e56-4615-868d-7c5bfd566810</vt:lpwstr>
  </property>
</Properties>
</file>