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39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"/>
        <w:gridCol w:w="4786"/>
        <w:gridCol w:w="2552"/>
        <w:gridCol w:w="2625"/>
      </w:tblGrid>
      <w:tr w:rsidR="002D615D" w:rsidRPr="008B017B" w14:paraId="66D450E6" w14:textId="77777777" w:rsidTr="00D86E8E">
        <w:trPr>
          <w:trHeight w:val="1163"/>
        </w:trPr>
        <w:tc>
          <w:tcPr>
            <w:tcW w:w="4962" w:type="dxa"/>
            <w:gridSpan w:val="2"/>
            <w:vMerge w:val="restart"/>
            <w:shd w:val="clear" w:color="auto" w:fill="auto"/>
          </w:tcPr>
          <w:p w14:paraId="7E1BAF64" w14:textId="3A87E14A" w:rsidR="002D615D" w:rsidRPr="008B017B" w:rsidRDefault="00B10198" w:rsidP="3BCEB894">
            <w:pPr>
              <w:spacing w:before="0" w:after="0"/>
              <w:ind w:left="88"/>
              <w:rPr>
                <w:color w:val="FFFFFF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9DAA2A3" wp14:editId="4EAA4F29">
                  <wp:extent cx="2054356" cy="1072898"/>
                  <wp:effectExtent l="0" t="0" r="3175" b="0"/>
                  <wp:docPr id="1662769888" name="Picture 1" descr="Defr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356" cy="1072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14:paraId="07249D52" w14:textId="77777777" w:rsidR="002D615D" w:rsidRPr="00363358" w:rsidRDefault="002D615D" w:rsidP="004968AA">
            <w:pPr>
              <w:spacing w:before="0" w:after="0"/>
              <w:rPr>
                <w:color w:val="FFFFFF"/>
                <w:sz w:val="22"/>
              </w:rPr>
            </w:pPr>
          </w:p>
        </w:tc>
        <w:tc>
          <w:tcPr>
            <w:tcW w:w="2625" w:type="dxa"/>
            <w:vMerge w:val="restart"/>
            <w:shd w:val="clear" w:color="auto" w:fill="auto"/>
          </w:tcPr>
          <w:p w14:paraId="22B40E5C" w14:textId="77777777" w:rsidR="002D615D" w:rsidRPr="006D3998" w:rsidRDefault="002D615D" w:rsidP="004968AA">
            <w:pPr>
              <w:tabs>
                <w:tab w:val="left" w:pos="8385"/>
              </w:tabs>
              <w:spacing w:before="1260" w:after="0" w:line="240" w:lineRule="auto"/>
              <w:rPr>
                <w:sz w:val="22"/>
              </w:rPr>
            </w:pPr>
            <w:r>
              <w:rPr>
                <w:sz w:val="22"/>
              </w:rPr>
              <w:t>T</w:t>
            </w:r>
            <w:r w:rsidRPr="00D81430">
              <w:rPr>
                <w:sz w:val="22"/>
              </w:rPr>
              <w:t xml:space="preserve">: </w:t>
            </w:r>
            <w:bookmarkStart w:id="0" w:name="telMain"/>
            <w:bookmarkEnd w:id="0"/>
            <w:r w:rsidR="006D3998">
              <w:rPr>
                <w:sz w:val="22"/>
              </w:rPr>
              <w:t>03459 335577</w:t>
            </w:r>
          </w:p>
          <w:p w14:paraId="7097A268" w14:textId="6986A3F9" w:rsidR="002D615D" w:rsidRPr="00905742" w:rsidRDefault="00905742" w:rsidP="004968AA">
            <w:pPr>
              <w:spacing w:before="0" w:after="0" w:line="240" w:lineRule="auto"/>
              <w:rPr>
                <w:sz w:val="22"/>
              </w:rPr>
            </w:pPr>
            <w:hyperlink r:id="rId12" w:history="1">
              <w:r w:rsidRPr="00905742">
                <w:rPr>
                  <w:rStyle w:val="Hyperlink"/>
                  <w:color w:val="auto"/>
                  <w:sz w:val="22"/>
                  <w:u w:val="none"/>
                </w:rPr>
                <w:t>helpline@defra.gov.uk</w:t>
              </w:r>
            </w:hyperlink>
          </w:p>
          <w:p w14:paraId="043E5876" w14:textId="5F13FC12" w:rsidR="002D615D" w:rsidRPr="003D7506" w:rsidRDefault="00905742" w:rsidP="00825F6E">
            <w:pPr>
              <w:spacing w:before="0" w:after="0" w:line="240" w:lineRule="auto"/>
              <w:rPr>
                <w:color w:val="008531"/>
                <w:sz w:val="22"/>
              </w:rPr>
            </w:pPr>
            <w:hyperlink r:id="rId13" w:history="1">
              <w:r w:rsidRPr="003D7506">
                <w:rPr>
                  <w:rStyle w:val="Hyperlink"/>
                  <w:color w:val="008531"/>
                  <w:sz w:val="22"/>
                </w:rPr>
                <w:t>www.gov.uk/defra</w:t>
              </w:r>
            </w:hyperlink>
          </w:p>
        </w:tc>
      </w:tr>
      <w:tr w:rsidR="002D615D" w:rsidRPr="008B017B" w14:paraId="2A29598E" w14:textId="77777777" w:rsidTr="00D86E8E">
        <w:trPr>
          <w:trHeight w:val="1065"/>
        </w:trPr>
        <w:tc>
          <w:tcPr>
            <w:tcW w:w="4962" w:type="dxa"/>
            <w:gridSpan w:val="2"/>
            <w:vMerge/>
          </w:tcPr>
          <w:p w14:paraId="7A3083EF" w14:textId="77777777" w:rsidR="002D615D" w:rsidRDefault="002D615D" w:rsidP="004968AA">
            <w:pPr>
              <w:spacing w:before="0" w:after="0"/>
              <w:rPr>
                <w:color w:val="FFFFFF"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4A48C15" w14:textId="6FBA276E" w:rsidR="009F5994" w:rsidRDefault="009F5994" w:rsidP="004968AA">
            <w:pPr>
              <w:spacing w:before="0" w:after="0" w:line="240" w:lineRule="auto"/>
              <w:rPr>
                <w:sz w:val="22"/>
              </w:rPr>
            </w:pPr>
            <w:bookmarkStart w:id="1" w:name="site"/>
            <w:bookmarkEnd w:id="1"/>
            <w:r>
              <w:rPr>
                <w:sz w:val="22"/>
              </w:rPr>
              <w:t xml:space="preserve">2 Marsham Street </w:t>
            </w:r>
          </w:p>
          <w:p w14:paraId="77E457EA" w14:textId="3B2424CC" w:rsidR="002D615D" w:rsidRDefault="00333683" w:rsidP="004968AA">
            <w:pPr>
              <w:spacing w:before="0" w:after="0" w:line="240" w:lineRule="auto"/>
              <w:rPr>
                <w:sz w:val="22"/>
              </w:rPr>
            </w:pPr>
            <w:r>
              <w:rPr>
                <w:sz w:val="22"/>
              </w:rPr>
              <w:t>London</w:t>
            </w:r>
          </w:p>
          <w:p w14:paraId="10317B59" w14:textId="4D508E6D" w:rsidR="009F5994" w:rsidRPr="0089584B" w:rsidRDefault="009F5994" w:rsidP="004968AA">
            <w:pPr>
              <w:spacing w:before="0" w:after="0" w:line="240" w:lineRule="auto"/>
              <w:rPr>
                <w:sz w:val="22"/>
              </w:rPr>
            </w:pPr>
            <w:r>
              <w:rPr>
                <w:sz w:val="22"/>
              </w:rPr>
              <w:t>SW1P 2BQ</w:t>
            </w:r>
          </w:p>
          <w:p w14:paraId="0E0DB428" w14:textId="77777777" w:rsidR="002D615D" w:rsidRPr="0089584B" w:rsidRDefault="002D615D" w:rsidP="009321B7">
            <w:pPr>
              <w:spacing w:before="0" w:after="0" w:line="240" w:lineRule="auto"/>
              <w:rPr>
                <w:noProof/>
                <w:sz w:val="22"/>
                <w:lang w:eastAsia="en-GB"/>
              </w:rPr>
            </w:pPr>
          </w:p>
        </w:tc>
        <w:tc>
          <w:tcPr>
            <w:tcW w:w="2625" w:type="dxa"/>
            <w:vMerge/>
          </w:tcPr>
          <w:p w14:paraId="3EC517A8" w14:textId="77777777" w:rsidR="002D615D" w:rsidRDefault="002D615D" w:rsidP="004968AA">
            <w:pPr>
              <w:tabs>
                <w:tab w:val="left" w:pos="8385"/>
              </w:tabs>
              <w:spacing w:before="0" w:after="0"/>
              <w:rPr>
                <w:sz w:val="22"/>
              </w:rPr>
            </w:pPr>
          </w:p>
        </w:tc>
      </w:tr>
      <w:tr w:rsidR="00C47EA2" w14:paraId="75A7849E" w14:textId="422906EC" w:rsidTr="5067265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176" w:type="dxa"/>
        </w:trPr>
        <w:tc>
          <w:tcPr>
            <w:tcW w:w="7338" w:type="dxa"/>
            <w:gridSpan w:val="2"/>
          </w:tcPr>
          <w:p w14:paraId="3D606396" w14:textId="77777777" w:rsidR="00C47EA2" w:rsidRDefault="00C47EA2" w:rsidP="004968AA">
            <w:pPr>
              <w:spacing w:before="0" w:after="0"/>
            </w:pPr>
            <w:bookmarkStart w:id="2" w:name="recName"/>
            <w:bookmarkStart w:id="3" w:name="recComp"/>
            <w:bookmarkStart w:id="4" w:name="recAdd"/>
            <w:bookmarkEnd w:id="2"/>
            <w:bookmarkEnd w:id="3"/>
            <w:bookmarkEnd w:id="4"/>
          </w:p>
          <w:p w14:paraId="35EDB4EC" w14:textId="77777777" w:rsidR="00910313" w:rsidRDefault="00910313" w:rsidP="004968AA">
            <w:pPr>
              <w:spacing w:before="0" w:after="0"/>
            </w:pPr>
          </w:p>
          <w:p w14:paraId="183E75E2" w14:textId="4EA6FF72" w:rsidR="00910313" w:rsidRPr="001C788D" w:rsidRDefault="00910313" w:rsidP="004968AA">
            <w:pPr>
              <w:spacing w:before="0" w:after="0"/>
            </w:pPr>
            <w:r>
              <w:t>Dear Consultee</w:t>
            </w:r>
            <w:r w:rsidR="002E664F">
              <w:t>,</w:t>
            </w:r>
          </w:p>
        </w:tc>
        <w:tc>
          <w:tcPr>
            <w:tcW w:w="2625" w:type="dxa"/>
          </w:tcPr>
          <w:p w14:paraId="0CF6DDCC" w14:textId="08AC4C29" w:rsidR="00C47EA2" w:rsidRPr="006D3998" w:rsidRDefault="00C47EA2" w:rsidP="006D3998">
            <w:pPr>
              <w:tabs>
                <w:tab w:val="left" w:pos="1134"/>
              </w:tabs>
              <w:spacing w:before="0" w:after="0"/>
              <w:ind w:left="-108"/>
            </w:pPr>
            <w:bookmarkStart w:id="5" w:name="youRef"/>
            <w:bookmarkStart w:id="6" w:name="ourRef"/>
            <w:bookmarkEnd w:id="5"/>
            <w:bookmarkEnd w:id="6"/>
            <w:r w:rsidRPr="001F1CCE">
              <w:rPr>
                <w:b/>
                <w:sz w:val="22"/>
              </w:rPr>
              <w:t>Date:</w:t>
            </w:r>
            <w:r w:rsidRPr="001F1CCE">
              <w:rPr>
                <w:b/>
                <w:sz w:val="22"/>
              </w:rPr>
              <w:tab/>
            </w:r>
            <w:bookmarkStart w:id="7" w:name="date"/>
            <w:bookmarkEnd w:id="7"/>
            <w:r w:rsidR="00DF3836">
              <w:rPr>
                <w:sz w:val="22"/>
              </w:rPr>
              <w:t>20</w:t>
            </w:r>
            <w:r w:rsidR="00333683" w:rsidRPr="008029B1">
              <w:rPr>
                <w:sz w:val="22"/>
              </w:rPr>
              <w:t>/0</w:t>
            </w:r>
            <w:r w:rsidR="008029B1" w:rsidRPr="008029B1">
              <w:rPr>
                <w:sz w:val="22"/>
              </w:rPr>
              <w:t>6</w:t>
            </w:r>
            <w:r w:rsidR="00333683" w:rsidRPr="008029B1">
              <w:rPr>
                <w:sz w:val="22"/>
              </w:rPr>
              <w:t>/2025</w:t>
            </w:r>
          </w:p>
        </w:tc>
      </w:tr>
    </w:tbl>
    <w:p w14:paraId="6FAE1EA3" w14:textId="02DF4AE4" w:rsidR="00B359DE" w:rsidRDefault="00B359DE" w:rsidP="00B359DE">
      <w:pPr>
        <w:pStyle w:val="Heading1"/>
      </w:pPr>
      <w:bookmarkStart w:id="8" w:name="salute"/>
      <w:bookmarkStart w:id="9" w:name="subject"/>
      <w:bookmarkEnd w:id="8"/>
      <w:bookmarkEnd w:id="9"/>
      <w:r>
        <w:t xml:space="preserve">Consultation on </w:t>
      </w:r>
      <w:r w:rsidR="00FF6510">
        <w:t>m</w:t>
      </w:r>
      <w:r w:rsidR="00AB0886" w:rsidRPr="00B16B39">
        <w:t>arine licences: changes to fees, exemptions and self-service licences</w:t>
      </w:r>
    </w:p>
    <w:p w14:paraId="1827796E" w14:textId="2BC57135" w:rsidR="009D6E15" w:rsidRPr="00502903" w:rsidRDefault="00B73663" w:rsidP="00B712B8">
      <w:pPr>
        <w:pStyle w:val="ListParagraph"/>
        <w:numPr>
          <w:ilvl w:val="0"/>
          <w:numId w:val="5"/>
        </w:numPr>
        <w:spacing w:before="0" w:after="0"/>
        <w:ind w:left="426"/>
      </w:pPr>
      <w:r w:rsidRPr="00502903">
        <w:t xml:space="preserve">I am writing to invite views on </w:t>
      </w:r>
      <w:r w:rsidR="00E95896" w:rsidRPr="00502903">
        <w:t xml:space="preserve">proposed amendments to marine licensing fees, exemptions and self-service licences.  </w:t>
      </w:r>
    </w:p>
    <w:p w14:paraId="5231E6DF" w14:textId="77777777" w:rsidR="004C1D12" w:rsidRPr="00E0239C" w:rsidRDefault="004C1D12" w:rsidP="00B712B8">
      <w:pPr>
        <w:pStyle w:val="ListParagraph"/>
        <w:spacing w:before="0" w:after="0"/>
        <w:ind w:left="426" w:hanging="360"/>
      </w:pPr>
    </w:p>
    <w:p w14:paraId="6DDCD7EE" w14:textId="74FC238D" w:rsidR="009D6E15" w:rsidRDefault="009D6E15" w:rsidP="00B712B8">
      <w:pPr>
        <w:pStyle w:val="ListParagraph"/>
        <w:numPr>
          <w:ilvl w:val="0"/>
          <w:numId w:val="5"/>
        </w:numPr>
        <w:spacing w:before="0" w:after="0"/>
        <w:ind w:left="426"/>
      </w:pPr>
      <w:r w:rsidRPr="00502903">
        <w:t>We are seeking views on proposed changes to: </w:t>
      </w:r>
    </w:p>
    <w:p w14:paraId="18604449" w14:textId="77777777" w:rsidR="00EA210C" w:rsidRPr="00502903" w:rsidRDefault="00EA210C" w:rsidP="00B712B8">
      <w:pPr>
        <w:pStyle w:val="ListParagraph"/>
        <w:spacing w:before="0" w:after="0"/>
        <w:ind w:left="426" w:hanging="360"/>
      </w:pPr>
    </w:p>
    <w:p w14:paraId="4C54C643" w14:textId="77777777" w:rsidR="009D6E15" w:rsidRDefault="009D6E15" w:rsidP="00D81179">
      <w:pPr>
        <w:numPr>
          <w:ilvl w:val="0"/>
          <w:numId w:val="4"/>
        </w:numPr>
        <w:spacing w:before="0" w:after="0"/>
        <w:ind w:left="426"/>
      </w:pPr>
      <w:r w:rsidRPr="00E0239C">
        <w:t>increase fees for the marine licence service provided by the Marine Management Organisation (MMO) </w:t>
      </w:r>
    </w:p>
    <w:p w14:paraId="6884F03B" w14:textId="77777777" w:rsidR="00EA210C" w:rsidRPr="00E0239C" w:rsidRDefault="00EA210C" w:rsidP="00D81179">
      <w:pPr>
        <w:spacing w:before="0" w:after="0"/>
        <w:ind w:left="426" w:hanging="360"/>
      </w:pPr>
    </w:p>
    <w:p w14:paraId="6B46DB78" w14:textId="54BBFE72" w:rsidR="009D6E15" w:rsidRDefault="009D6E15" w:rsidP="00D81179">
      <w:pPr>
        <w:numPr>
          <w:ilvl w:val="0"/>
          <w:numId w:val="4"/>
        </w:numPr>
        <w:spacing w:before="0" w:after="0"/>
        <w:ind w:left="426"/>
      </w:pPr>
      <w:r>
        <w:t xml:space="preserve">change the list of activities that need a marine licence – to add 5 new exemptions, amend </w:t>
      </w:r>
      <w:r w:rsidR="76192BFA">
        <w:t>4</w:t>
      </w:r>
      <w:r>
        <w:t xml:space="preserve"> exemptions and remove some existing exemptions  </w:t>
      </w:r>
    </w:p>
    <w:p w14:paraId="1054C0F3" w14:textId="77777777" w:rsidR="00EA210C" w:rsidRPr="00E0239C" w:rsidRDefault="00EA210C" w:rsidP="00D81179">
      <w:pPr>
        <w:spacing w:before="0" w:after="0"/>
        <w:ind w:left="426" w:hanging="360"/>
      </w:pPr>
    </w:p>
    <w:p w14:paraId="185E7059" w14:textId="77777777" w:rsidR="009D6E15" w:rsidRDefault="009D6E15" w:rsidP="00D81179">
      <w:pPr>
        <w:numPr>
          <w:ilvl w:val="0"/>
          <w:numId w:val="4"/>
        </w:numPr>
        <w:spacing w:before="0" w:after="0"/>
        <w:ind w:left="426"/>
      </w:pPr>
      <w:r w:rsidRPr="00E0239C">
        <w:t>add 2 new self-service licences    </w:t>
      </w:r>
    </w:p>
    <w:p w14:paraId="2BED66D5" w14:textId="77777777" w:rsidR="00EA210C" w:rsidRPr="00E0239C" w:rsidRDefault="00EA210C" w:rsidP="00D81179">
      <w:pPr>
        <w:spacing w:before="0" w:after="0"/>
        <w:ind w:left="426" w:hanging="360"/>
      </w:pPr>
    </w:p>
    <w:p w14:paraId="007FCD19" w14:textId="6248DE1A" w:rsidR="00E8628D" w:rsidRPr="00D81179" w:rsidRDefault="00FC3CE0" w:rsidP="5815919B">
      <w:pPr>
        <w:pStyle w:val="ListParagraph"/>
        <w:numPr>
          <w:ilvl w:val="0"/>
          <w:numId w:val="5"/>
        </w:numPr>
        <w:shd w:val="clear" w:color="auto" w:fill="FFFFFF" w:themeFill="background1"/>
        <w:spacing w:before="0" w:after="0" w:line="240" w:lineRule="auto"/>
        <w:ind w:left="426"/>
        <w:rPr>
          <w:rFonts w:eastAsia="Times New Roman" w:cs="Arial"/>
          <w:color w:val="0B0C0C"/>
          <w:lang w:eastAsia="en-GB"/>
        </w:rPr>
      </w:pPr>
      <w:r w:rsidRPr="5815919B">
        <w:rPr>
          <w:rFonts w:eastAsia="Times New Roman" w:cs="Arial"/>
          <w:color w:val="0B0C0C"/>
          <w:lang w:eastAsia="en-GB"/>
        </w:rPr>
        <w:t>The aim of these changes is to make the marine licensing service more efficient, whilst supporting the government’s plans for growth and nature recovery. </w:t>
      </w:r>
    </w:p>
    <w:p w14:paraId="6FD1957F" w14:textId="77777777" w:rsidR="00EA210C" w:rsidRDefault="00EA210C" w:rsidP="00D81179">
      <w:pPr>
        <w:shd w:val="clear" w:color="auto" w:fill="FFFFFF"/>
        <w:spacing w:before="0" w:after="0" w:line="240" w:lineRule="auto"/>
        <w:ind w:left="426" w:hanging="360"/>
        <w:rPr>
          <w:rFonts w:eastAsia="Times New Roman" w:cs="Arial"/>
          <w:color w:val="0B0C0C"/>
          <w:szCs w:val="24"/>
          <w:lang w:eastAsia="en-GB"/>
        </w:rPr>
      </w:pPr>
    </w:p>
    <w:p w14:paraId="22DB12A4" w14:textId="2F1357EE" w:rsidR="00EE71DF" w:rsidRPr="00D81179" w:rsidRDefault="00FC3CE0" w:rsidP="00D81179">
      <w:pPr>
        <w:pStyle w:val="ListParagraph"/>
        <w:numPr>
          <w:ilvl w:val="0"/>
          <w:numId w:val="5"/>
        </w:numPr>
        <w:shd w:val="clear" w:color="auto" w:fill="FFFFFF"/>
        <w:spacing w:before="0" w:after="0" w:line="240" w:lineRule="auto"/>
        <w:ind w:left="426"/>
        <w:rPr>
          <w:rFonts w:eastAsia="Times New Roman" w:cs="Arial"/>
          <w:color w:val="0B0C0C"/>
          <w:szCs w:val="24"/>
          <w:lang w:eastAsia="en-GB"/>
        </w:rPr>
      </w:pPr>
      <w:r w:rsidRPr="00D81179">
        <w:rPr>
          <w:rFonts w:eastAsia="Times New Roman" w:cs="Arial"/>
          <w:color w:val="0B0C0C"/>
          <w:szCs w:val="24"/>
          <w:lang w:eastAsia="en-GB"/>
        </w:rPr>
        <w:t>The consultation applies to the English inshore and offshore region and the Northern Ireland offshore region regulated by the MMO.</w:t>
      </w:r>
    </w:p>
    <w:p w14:paraId="6A9E7CA9" w14:textId="77777777" w:rsidR="00EA210C" w:rsidRPr="00624997" w:rsidRDefault="00EA210C" w:rsidP="00D81179">
      <w:pPr>
        <w:shd w:val="clear" w:color="auto" w:fill="FFFFFF"/>
        <w:spacing w:before="0" w:after="0" w:line="240" w:lineRule="auto"/>
        <w:ind w:left="426" w:hanging="360"/>
        <w:rPr>
          <w:rFonts w:eastAsia="Times New Roman" w:cs="Arial"/>
          <w:color w:val="0B0C0C"/>
          <w:szCs w:val="24"/>
          <w:lang w:eastAsia="en-GB"/>
        </w:rPr>
      </w:pPr>
    </w:p>
    <w:p w14:paraId="6CA66729" w14:textId="2CF94180" w:rsidR="00B73663" w:rsidRDefault="00B73663" w:rsidP="00A93A7B">
      <w:pPr>
        <w:pStyle w:val="ListParagraph"/>
        <w:numPr>
          <w:ilvl w:val="0"/>
          <w:numId w:val="5"/>
        </w:numPr>
        <w:spacing w:before="0" w:after="0"/>
        <w:ind w:left="426"/>
      </w:pPr>
      <w:r w:rsidRPr="00910313">
        <w:t xml:space="preserve">The following documents may be found on </w:t>
      </w:r>
      <w:hyperlink r:id="rId14" w:history="1">
        <w:r w:rsidRPr="008F4832">
          <w:rPr>
            <w:rStyle w:val="Hyperlink"/>
          </w:rPr>
          <w:t>GOV.UK</w:t>
        </w:r>
      </w:hyperlink>
      <w:r w:rsidR="008F4832">
        <w:t>.</w:t>
      </w:r>
    </w:p>
    <w:p w14:paraId="42001D7C" w14:textId="77777777" w:rsidR="007D2569" w:rsidRPr="00910313" w:rsidRDefault="007D2569" w:rsidP="00A93A7B">
      <w:pPr>
        <w:pStyle w:val="ListParagraph"/>
        <w:spacing w:before="0" w:after="0"/>
        <w:ind w:left="426" w:hanging="360"/>
      </w:pPr>
    </w:p>
    <w:p w14:paraId="46D07FFD" w14:textId="4B5663B5" w:rsidR="00B73663" w:rsidRPr="00A93A7B" w:rsidRDefault="00210C3C" w:rsidP="00A93A7B">
      <w:pPr>
        <w:pStyle w:val="ListParagraph"/>
        <w:numPr>
          <w:ilvl w:val="0"/>
          <w:numId w:val="6"/>
        </w:numPr>
        <w:spacing w:before="0" w:after="0"/>
        <w:ind w:left="426"/>
      </w:pPr>
      <w:r w:rsidRPr="00A93A7B">
        <w:t>c</w:t>
      </w:r>
      <w:r w:rsidR="002A4D3D" w:rsidRPr="00A93A7B">
        <w:t>onsultation on marine licensing efficiencies</w:t>
      </w:r>
    </w:p>
    <w:p w14:paraId="30A5DEE8" w14:textId="77777777" w:rsidR="007D2569" w:rsidRPr="00A93A7B" w:rsidRDefault="007D2569" w:rsidP="00A93A7B">
      <w:pPr>
        <w:pStyle w:val="ListParagraph"/>
        <w:spacing w:before="0" w:after="0"/>
        <w:ind w:left="426" w:hanging="360"/>
      </w:pPr>
    </w:p>
    <w:p w14:paraId="7AD723F1" w14:textId="319E137F" w:rsidR="00103C0A" w:rsidRPr="00A93A7B" w:rsidRDefault="00210C3C" w:rsidP="00A93A7B">
      <w:pPr>
        <w:pStyle w:val="ListParagraph"/>
        <w:numPr>
          <w:ilvl w:val="0"/>
          <w:numId w:val="6"/>
        </w:numPr>
        <w:spacing w:before="0" w:after="0"/>
        <w:ind w:left="426"/>
      </w:pPr>
      <w:r w:rsidRPr="00A93A7B">
        <w:t>c</w:t>
      </w:r>
      <w:r w:rsidR="007D2569" w:rsidRPr="00A93A7B">
        <w:t>onsultation</w:t>
      </w:r>
      <w:r w:rsidR="00103C0A" w:rsidRPr="00A93A7B">
        <w:t xml:space="preserve"> lette</w:t>
      </w:r>
      <w:r w:rsidR="007D2569" w:rsidRPr="00A93A7B">
        <w:t>r</w:t>
      </w:r>
    </w:p>
    <w:p w14:paraId="5079ED67" w14:textId="77777777" w:rsidR="007D2569" w:rsidRPr="00A93A7B" w:rsidRDefault="007D2569" w:rsidP="00A93A7B">
      <w:pPr>
        <w:pStyle w:val="ListParagraph"/>
        <w:spacing w:before="0" w:after="0"/>
        <w:ind w:left="426" w:hanging="360"/>
      </w:pPr>
    </w:p>
    <w:p w14:paraId="4942274F" w14:textId="6417E365" w:rsidR="00103C0A" w:rsidRPr="00A93A7B" w:rsidRDefault="00210C3C" w:rsidP="00A93A7B">
      <w:pPr>
        <w:pStyle w:val="ListParagraph"/>
        <w:numPr>
          <w:ilvl w:val="0"/>
          <w:numId w:val="6"/>
        </w:numPr>
        <w:spacing w:before="0" w:after="0"/>
        <w:ind w:left="426"/>
      </w:pPr>
      <w:r w:rsidRPr="00A93A7B">
        <w:t>p</w:t>
      </w:r>
      <w:r w:rsidR="00103C0A" w:rsidRPr="00A93A7B">
        <w:t xml:space="preserve">rivacy </w:t>
      </w:r>
      <w:r w:rsidRPr="00A93A7B">
        <w:t>n</w:t>
      </w:r>
      <w:r w:rsidR="00103C0A" w:rsidRPr="00A93A7B">
        <w:t>otice</w:t>
      </w:r>
    </w:p>
    <w:p w14:paraId="68501E88" w14:textId="77777777" w:rsidR="002A4D3D" w:rsidRPr="00910313" w:rsidRDefault="002A4D3D" w:rsidP="00A93A7B">
      <w:pPr>
        <w:spacing w:before="0" w:after="0"/>
        <w:ind w:left="426" w:hanging="360"/>
      </w:pPr>
    </w:p>
    <w:p w14:paraId="31D3B899" w14:textId="71D4403A" w:rsidR="00210C3C" w:rsidRDefault="00B73663" w:rsidP="00A93A7B">
      <w:pPr>
        <w:pStyle w:val="ListParagraph"/>
        <w:numPr>
          <w:ilvl w:val="0"/>
          <w:numId w:val="5"/>
        </w:numPr>
        <w:spacing w:before="0" w:after="0"/>
        <w:ind w:left="426"/>
      </w:pPr>
      <w:r w:rsidRPr="00910313">
        <w:t xml:space="preserve">We welcome your views and comments on the proposals. </w:t>
      </w:r>
    </w:p>
    <w:p w14:paraId="4C7C3702" w14:textId="225D8FEA" w:rsidR="00B73663" w:rsidRDefault="00B73663" w:rsidP="00A93A7B">
      <w:pPr>
        <w:spacing w:before="0" w:after="0"/>
        <w:ind w:left="426" w:hanging="360"/>
      </w:pPr>
    </w:p>
    <w:p w14:paraId="79DD81F0" w14:textId="77777777" w:rsidR="00720115" w:rsidRDefault="00720115" w:rsidP="00A93A7B">
      <w:pPr>
        <w:spacing w:before="0" w:after="0"/>
        <w:ind w:left="426" w:hanging="360"/>
      </w:pPr>
    </w:p>
    <w:p w14:paraId="6D168E5B" w14:textId="77777777" w:rsidR="00720115" w:rsidRPr="00910313" w:rsidRDefault="00720115" w:rsidP="00A93A7B">
      <w:pPr>
        <w:spacing w:before="0" w:after="0"/>
        <w:ind w:left="426" w:hanging="360"/>
      </w:pPr>
    </w:p>
    <w:p w14:paraId="5457387E" w14:textId="77777777" w:rsidR="00B73663" w:rsidRPr="00720115" w:rsidRDefault="00B73663" w:rsidP="00A93A7B">
      <w:pPr>
        <w:spacing w:before="0" w:after="0"/>
        <w:ind w:left="426" w:hanging="360"/>
        <w:rPr>
          <w:b/>
          <w:bCs/>
          <w:sz w:val="32"/>
          <w:szCs w:val="32"/>
        </w:rPr>
      </w:pPr>
      <w:r w:rsidRPr="00720115">
        <w:rPr>
          <w:b/>
          <w:bCs/>
          <w:sz w:val="32"/>
          <w:szCs w:val="32"/>
        </w:rPr>
        <w:lastRenderedPageBreak/>
        <w:t>Responses</w:t>
      </w:r>
    </w:p>
    <w:p w14:paraId="125F8744" w14:textId="02DF4AA9" w:rsidR="00B73663" w:rsidRDefault="00B73663" w:rsidP="00720115">
      <w:pPr>
        <w:pStyle w:val="ListParagraph"/>
        <w:numPr>
          <w:ilvl w:val="0"/>
          <w:numId w:val="5"/>
        </w:numPr>
        <w:spacing w:before="0" w:after="0"/>
        <w:ind w:left="426"/>
      </w:pPr>
      <w:r w:rsidRPr="00910313">
        <w:t>To submit your consultation response please complete the consultation questionnaire provided through Citizen Space (Citizen Space is an online consultation tool).</w:t>
      </w:r>
    </w:p>
    <w:p w14:paraId="22E4011E" w14:textId="77777777" w:rsidR="00A472C3" w:rsidRPr="00910313" w:rsidRDefault="00A472C3" w:rsidP="0002335F">
      <w:pPr>
        <w:spacing w:before="0" w:after="0"/>
        <w:ind w:left="426" w:hanging="360"/>
      </w:pPr>
    </w:p>
    <w:p w14:paraId="200B95E5" w14:textId="40305269" w:rsidR="00A472C3" w:rsidRDefault="00B73663" w:rsidP="00720115">
      <w:pPr>
        <w:pStyle w:val="ListParagraph"/>
        <w:numPr>
          <w:ilvl w:val="0"/>
          <w:numId w:val="5"/>
        </w:numPr>
        <w:spacing w:before="0" w:after="0"/>
        <w:ind w:left="426"/>
      </w:pPr>
      <w:r w:rsidRPr="00910313">
        <w:t>If you require a copy of the consultation, please contact us at</w:t>
      </w:r>
      <w:r w:rsidR="0002335F">
        <w:t xml:space="preserve"> </w:t>
      </w:r>
      <w:r w:rsidR="0002335F" w:rsidRPr="003E5A46">
        <w:t>marine.licensing@defra.gov.uk</w:t>
      </w:r>
    </w:p>
    <w:p w14:paraId="02520B57" w14:textId="77777777" w:rsidR="00A472C3" w:rsidRDefault="00A472C3" w:rsidP="0002335F">
      <w:pPr>
        <w:spacing w:before="0" w:after="0"/>
        <w:ind w:left="426" w:hanging="360"/>
      </w:pPr>
    </w:p>
    <w:p w14:paraId="7F911152" w14:textId="74C04E2C" w:rsidR="00A472C3" w:rsidRDefault="00B73663" w:rsidP="00720115">
      <w:pPr>
        <w:pStyle w:val="ListParagraph"/>
        <w:numPr>
          <w:ilvl w:val="0"/>
          <w:numId w:val="5"/>
        </w:numPr>
        <w:spacing w:before="0" w:after="0"/>
        <w:ind w:left="426"/>
      </w:pPr>
      <w:r w:rsidRPr="00910313">
        <w:t xml:space="preserve">Responses should be received by </w:t>
      </w:r>
      <w:r w:rsidR="00E0239C" w:rsidRPr="00CE4FBD">
        <w:t>1</w:t>
      </w:r>
      <w:r w:rsidR="00DF3836">
        <w:t>5</w:t>
      </w:r>
      <w:r w:rsidR="00CE4FBD" w:rsidRPr="00CE4FBD">
        <w:rPr>
          <w:vertAlign w:val="superscript"/>
        </w:rPr>
        <w:t>th</w:t>
      </w:r>
      <w:r w:rsidR="00E0239C" w:rsidRPr="00CE4FBD">
        <w:t xml:space="preserve"> </w:t>
      </w:r>
      <w:r w:rsidR="00CE4FBD" w:rsidRPr="00CE4FBD">
        <w:t>August</w:t>
      </w:r>
      <w:r w:rsidR="003F0BC7" w:rsidRPr="00CE4FBD">
        <w:t xml:space="preserve"> 2025</w:t>
      </w:r>
      <w:bookmarkStart w:id="10" w:name="type"/>
      <w:bookmarkEnd w:id="10"/>
    </w:p>
    <w:p w14:paraId="25A32056" w14:textId="77777777" w:rsidR="00A472C3" w:rsidRDefault="00A472C3" w:rsidP="00720115">
      <w:pPr>
        <w:spacing w:before="0" w:after="0"/>
        <w:ind w:left="426" w:hanging="360"/>
      </w:pPr>
    </w:p>
    <w:p w14:paraId="00A914E8" w14:textId="77777777" w:rsidR="00D81AF3" w:rsidRDefault="009C6573" w:rsidP="00720115">
      <w:pPr>
        <w:spacing w:before="0" w:after="0"/>
        <w:ind w:left="426" w:hanging="360"/>
      </w:pPr>
      <w:r w:rsidRPr="00720115">
        <w:rPr>
          <w:b/>
          <w:bCs/>
          <w:sz w:val="32"/>
          <w:szCs w:val="32"/>
        </w:rPr>
        <w:t>Using and sharing your information</w:t>
      </w:r>
      <w:r w:rsidRPr="009C6573">
        <w:t xml:space="preserve">  </w:t>
      </w:r>
    </w:p>
    <w:p w14:paraId="403D0DE7" w14:textId="715E4D0A" w:rsidR="004A213F" w:rsidRDefault="004A213F" w:rsidP="00720115">
      <w:pPr>
        <w:pStyle w:val="ListParagraph"/>
        <w:numPr>
          <w:ilvl w:val="0"/>
          <w:numId w:val="5"/>
        </w:numPr>
        <w:spacing w:before="0" w:after="0"/>
        <w:ind w:left="426"/>
      </w:pPr>
      <w:r>
        <w:t xml:space="preserve">How we use your personal data is set out in the consultation and call for evidence exercise privacy notice which can be found here </w:t>
      </w:r>
      <w:r w:rsidR="003E5A46" w:rsidRPr="003E5A46">
        <w:t>https://www.gov.uk/government/publications/defras-consultations-and-call-for-evidence-exercises-privacy-notice</w:t>
      </w:r>
      <w:r>
        <w:t xml:space="preserve"> </w:t>
      </w:r>
    </w:p>
    <w:p w14:paraId="3BB88A70" w14:textId="77777777" w:rsidR="00EC2C79" w:rsidRDefault="00EC2C79" w:rsidP="003E5A46">
      <w:pPr>
        <w:spacing w:before="0" w:after="0"/>
      </w:pPr>
    </w:p>
    <w:p w14:paraId="384C4152" w14:textId="5C0F58FB" w:rsidR="003E5A46" w:rsidRDefault="004A213F" w:rsidP="003E5A46">
      <w:pPr>
        <w:pStyle w:val="ListParagraph"/>
        <w:numPr>
          <w:ilvl w:val="0"/>
          <w:numId w:val="5"/>
        </w:numPr>
        <w:spacing w:before="0" w:after="0"/>
        <w:ind w:left="426"/>
      </w:pPr>
      <w:r>
        <w:t xml:space="preserve">If you have any comments or complaints about the consultation process, please email: </w:t>
      </w:r>
      <w:r w:rsidR="003E5A46" w:rsidRPr="003E5A46">
        <w:t>consultation.coordinator@defra.gov.uk</w:t>
      </w:r>
    </w:p>
    <w:p w14:paraId="6D9B4AFE" w14:textId="77777777" w:rsidR="004A213F" w:rsidRDefault="004A213F" w:rsidP="003E5A46">
      <w:pPr>
        <w:spacing w:before="0" w:after="0"/>
      </w:pPr>
    </w:p>
    <w:p w14:paraId="17141FE1" w14:textId="4ED150E0" w:rsidR="00EC16FA" w:rsidRDefault="00EC16FA" w:rsidP="00720115">
      <w:pPr>
        <w:pStyle w:val="ListParagraph"/>
        <w:numPr>
          <w:ilvl w:val="0"/>
          <w:numId w:val="5"/>
        </w:numPr>
        <w:spacing w:before="0" w:after="0"/>
        <w:ind w:left="426"/>
      </w:pPr>
      <w:r>
        <w:t>Thank you for your help in this matter. If you have any queries, please contact us as above.</w:t>
      </w:r>
    </w:p>
    <w:p w14:paraId="3D4A779D" w14:textId="77777777" w:rsidR="00EC2C79" w:rsidRDefault="00EC2C79" w:rsidP="00A93A7B">
      <w:pPr>
        <w:spacing w:before="0" w:after="0"/>
        <w:ind w:left="426" w:hanging="360"/>
      </w:pPr>
    </w:p>
    <w:p w14:paraId="7A17AF1C" w14:textId="653A534D" w:rsidR="00EC16FA" w:rsidRDefault="00EC16FA" w:rsidP="00A93A7B">
      <w:pPr>
        <w:spacing w:before="0" w:after="0"/>
        <w:ind w:left="426" w:hanging="360"/>
      </w:pPr>
      <w:r>
        <w:t>Yours Faithfully</w:t>
      </w:r>
      <w:r w:rsidR="00EC2C79">
        <w:t>,</w:t>
      </w:r>
    </w:p>
    <w:p w14:paraId="43CE7D7F" w14:textId="77777777" w:rsidR="00EC2C79" w:rsidRDefault="00EC2C79" w:rsidP="00A93A7B">
      <w:pPr>
        <w:spacing w:before="0" w:after="0"/>
        <w:ind w:left="426" w:hanging="360"/>
      </w:pPr>
    </w:p>
    <w:p w14:paraId="79A5C419" w14:textId="72C771F5" w:rsidR="00EC16FA" w:rsidRDefault="00E44DA4" w:rsidP="00A93A7B">
      <w:pPr>
        <w:spacing w:before="0" w:after="0"/>
        <w:ind w:left="426" w:hanging="360"/>
      </w:pPr>
      <w:r>
        <w:t>Marine Licensing Team</w:t>
      </w:r>
    </w:p>
    <w:p w14:paraId="765BAF2F" w14:textId="159DDFD0" w:rsidR="00EE71DF" w:rsidRDefault="00EE71DF" w:rsidP="00A93A7B">
      <w:pPr>
        <w:spacing w:before="0" w:after="0"/>
        <w:ind w:left="426" w:hanging="360"/>
      </w:pPr>
      <w:r>
        <w:t>marine.licensing@defra.gov.uk</w:t>
      </w:r>
    </w:p>
    <w:p w14:paraId="42F496F9" w14:textId="6760E7E5" w:rsidR="005519E2" w:rsidRPr="00720115" w:rsidRDefault="00EC16FA" w:rsidP="00A93A7B">
      <w:pPr>
        <w:spacing w:before="0" w:after="0"/>
        <w:ind w:left="426" w:hanging="360"/>
        <w:rPr>
          <w:b/>
          <w:bCs/>
        </w:rPr>
      </w:pPr>
      <w:r w:rsidRPr="00720115">
        <w:rPr>
          <w:b/>
          <w:bCs/>
        </w:rPr>
        <w:t>Department for Environment, Food and Rural Affairs</w:t>
      </w:r>
    </w:p>
    <w:p w14:paraId="7DD0D7B7" w14:textId="77777777" w:rsidR="00B617E0" w:rsidRPr="001C788D" w:rsidRDefault="00B617E0" w:rsidP="00A93A7B">
      <w:pPr>
        <w:spacing w:before="0" w:after="0" w:line="240" w:lineRule="auto"/>
        <w:ind w:left="426" w:hanging="360"/>
      </w:pPr>
      <w:bookmarkStart w:id="11" w:name="closing"/>
      <w:bookmarkEnd w:id="11"/>
    </w:p>
    <w:p w14:paraId="4FF095D8" w14:textId="77777777" w:rsidR="00B617E0" w:rsidRDefault="00B617E0" w:rsidP="00A93A7B">
      <w:pPr>
        <w:spacing w:before="0" w:after="0" w:line="240" w:lineRule="auto"/>
        <w:ind w:left="426" w:hanging="360"/>
      </w:pPr>
    </w:p>
    <w:p w14:paraId="5BB15DCD" w14:textId="77777777" w:rsidR="00BB33F5" w:rsidRPr="001C788D" w:rsidRDefault="00BB33F5" w:rsidP="00A93A7B">
      <w:pPr>
        <w:spacing w:before="0" w:after="0" w:line="240" w:lineRule="auto"/>
        <w:ind w:left="426" w:hanging="360"/>
      </w:pPr>
    </w:p>
    <w:p w14:paraId="3E68759D" w14:textId="77777777" w:rsidR="00B617E0" w:rsidRPr="001C788D" w:rsidRDefault="00B617E0" w:rsidP="00A93A7B">
      <w:pPr>
        <w:spacing w:before="0" w:after="0" w:line="240" w:lineRule="auto"/>
        <w:ind w:left="426" w:hanging="360"/>
      </w:pPr>
    </w:p>
    <w:p w14:paraId="0F2B72FB" w14:textId="481FC424" w:rsidR="00B617E0" w:rsidRPr="006D3998" w:rsidRDefault="00B617E0" w:rsidP="00A93A7B">
      <w:pPr>
        <w:spacing w:before="0" w:after="0" w:line="240" w:lineRule="auto"/>
        <w:ind w:left="426" w:hanging="360"/>
        <w:rPr>
          <w:sz w:val="22"/>
        </w:rPr>
      </w:pPr>
      <w:bookmarkStart w:id="12" w:name="sender"/>
      <w:bookmarkStart w:id="13" w:name="sendName"/>
      <w:bookmarkStart w:id="14" w:name="telDirect"/>
      <w:bookmarkStart w:id="15" w:name="telMobile"/>
      <w:bookmarkStart w:id="16" w:name="email"/>
      <w:bookmarkEnd w:id="12"/>
      <w:bookmarkEnd w:id="13"/>
      <w:bookmarkEnd w:id="14"/>
      <w:bookmarkEnd w:id="15"/>
      <w:bookmarkEnd w:id="16"/>
    </w:p>
    <w:sectPr w:rsidR="00B617E0" w:rsidRPr="006D3998" w:rsidSect="00037E8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134" w:right="1134" w:bottom="1134" w:left="1134" w:header="567" w:footer="68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E90B6" w14:textId="77777777" w:rsidR="00F2222A" w:rsidRDefault="00F2222A">
      <w:r>
        <w:separator/>
      </w:r>
    </w:p>
  </w:endnote>
  <w:endnote w:type="continuationSeparator" w:id="0">
    <w:p w14:paraId="0C54D665" w14:textId="77777777" w:rsidR="00F2222A" w:rsidRDefault="00F2222A">
      <w:r>
        <w:continuationSeparator/>
      </w:r>
    </w:p>
  </w:endnote>
  <w:endnote w:type="continuationNotice" w:id="1">
    <w:p w14:paraId="0F299755" w14:textId="77777777" w:rsidR="00F2222A" w:rsidRDefault="00F2222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D82A8" w14:textId="77777777" w:rsidR="00490384" w:rsidRDefault="00490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F2DF1" w14:textId="77777777" w:rsidR="00490384" w:rsidRDefault="004903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992C9" w14:textId="2BA3218C" w:rsidR="00BE7F5D" w:rsidRDefault="00E67C5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1" layoutInCell="0" allowOverlap="1" wp14:anchorId="4A3F0D9F" wp14:editId="49F08820">
          <wp:simplePos x="0" y="0"/>
          <wp:positionH relativeFrom="margin">
            <wp:posOffset>6014085</wp:posOffset>
          </wp:positionH>
          <wp:positionV relativeFrom="page">
            <wp:posOffset>10036175</wp:posOffset>
          </wp:positionV>
          <wp:extent cx="448945" cy="35941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A85F1" w14:textId="77777777" w:rsidR="00F2222A" w:rsidRDefault="00F2222A">
      <w:r>
        <w:separator/>
      </w:r>
    </w:p>
  </w:footnote>
  <w:footnote w:type="continuationSeparator" w:id="0">
    <w:p w14:paraId="0FD9D5C3" w14:textId="77777777" w:rsidR="00F2222A" w:rsidRDefault="00F2222A">
      <w:r>
        <w:continuationSeparator/>
      </w:r>
    </w:p>
  </w:footnote>
  <w:footnote w:type="continuationNotice" w:id="1">
    <w:p w14:paraId="61575196" w14:textId="77777777" w:rsidR="00F2222A" w:rsidRDefault="00F2222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9E6CF" w14:textId="77777777" w:rsidR="00490384" w:rsidRDefault="00490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C30C6" w14:textId="77777777" w:rsidR="00490384" w:rsidRDefault="004903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76F12" w14:textId="77777777" w:rsidR="00490384" w:rsidRDefault="00490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59CA"/>
    <w:multiLevelType w:val="hybridMultilevel"/>
    <w:tmpl w:val="B644F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523D"/>
    <w:multiLevelType w:val="hybridMultilevel"/>
    <w:tmpl w:val="62F60B6C"/>
    <w:lvl w:ilvl="0" w:tplc="92E843F8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058FB"/>
    <w:multiLevelType w:val="multilevel"/>
    <w:tmpl w:val="03FC5BB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83339D2"/>
    <w:multiLevelType w:val="hybridMultilevel"/>
    <w:tmpl w:val="E1CE4FBA"/>
    <w:lvl w:ilvl="0" w:tplc="1C428566">
      <w:start w:val="1"/>
      <w:numFmt w:val="bullet"/>
      <w:lvlText w:val=""/>
      <w:lvlJc w:val="left"/>
      <w:pPr>
        <w:tabs>
          <w:tab w:val="num" w:pos="1922"/>
        </w:tabs>
        <w:ind w:left="192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A15F6"/>
    <w:multiLevelType w:val="multilevel"/>
    <w:tmpl w:val="886A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B0529A"/>
    <w:multiLevelType w:val="hybridMultilevel"/>
    <w:tmpl w:val="33EAF6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992656">
    <w:abstractNumId w:val="3"/>
  </w:num>
  <w:num w:numId="2" w16cid:durableId="2024897968">
    <w:abstractNumId w:val="1"/>
  </w:num>
  <w:num w:numId="3" w16cid:durableId="615411985">
    <w:abstractNumId w:val="2"/>
  </w:num>
  <w:num w:numId="4" w16cid:durableId="1533031789">
    <w:abstractNumId w:val="4"/>
  </w:num>
  <w:num w:numId="5" w16cid:durableId="1999646242">
    <w:abstractNumId w:val="5"/>
  </w:num>
  <w:num w:numId="6" w16cid:durableId="108758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98"/>
    <w:rsid w:val="000009AD"/>
    <w:rsid w:val="00016CCF"/>
    <w:rsid w:val="00022D95"/>
    <w:rsid w:val="0002335F"/>
    <w:rsid w:val="00037E89"/>
    <w:rsid w:val="0004015B"/>
    <w:rsid w:val="000421E4"/>
    <w:rsid w:val="00043E6E"/>
    <w:rsid w:val="00050C91"/>
    <w:rsid w:val="00053A7E"/>
    <w:rsid w:val="00060188"/>
    <w:rsid w:val="00062AEF"/>
    <w:rsid w:val="00063836"/>
    <w:rsid w:val="0006499C"/>
    <w:rsid w:val="00071E0B"/>
    <w:rsid w:val="00073258"/>
    <w:rsid w:val="00084BC9"/>
    <w:rsid w:val="000A41B4"/>
    <w:rsid w:val="000B55CB"/>
    <w:rsid w:val="000C3151"/>
    <w:rsid w:val="000E17DA"/>
    <w:rsid w:val="000E26F2"/>
    <w:rsid w:val="000F6294"/>
    <w:rsid w:val="001020C5"/>
    <w:rsid w:val="00103C0A"/>
    <w:rsid w:val="0010726E"/>
    <w:rsid w:val="001120DC"/>
    <w:rsid w:val="00131544"/>
    <w:rsid w:val="001434A4"/>
    <w:rsid w:val="0014632D"/>
    <w:rsid w:val="00152C92"/>
    <w:rsid w:val="001535C4"/>
    <w:rsid w:val="00155942"/>
    <w:rsid w:val="00161044"/>
    <w:rsid w:val="00171FD9"/>
    <w:rsid w:val="00195ABA"/>
    <w:rsid w:val="001A4F8B"/>
    <w:rsid w:val="001A6118"/>
    <w:rsid w:val="001B0DFA"/>
    <w:rsid w:val="001B1594"/>
    <w:rsid w:val="001B743F"/>
    <w:rsid w:val="001C788D"/>
    <w:rsid w:val="001D175B"/>
    <w:rsid w:val="001E04A0"/>
    <w:rsid w:val="001E247F"/>
    <w:rsid w:val="001F1CCE"/>
    <w:rsid w:val="00210C3C"/>
    <w:rsid w:val="00214373"/>
    <w:rsid w:val="002452C1"/>
    <w:rsid w:val="0027423D"/>
    <w:rsid w:val="00292D08"/>
    <w:rsid w:val="0029525B"/>
    <w:rsid w:val="002A0C88"/>
    <w:rsid w:val="002A4D3D"/>
    <w:rsid w:val="002A689C"/>
    <w:rsid w:val="002B04A5"/>
    <w:rsid w:val="002B250A"/>
    <w:rsid w:val="002B3FF9"/>
    <w:rsid w:val="002B5240"/>
    <w:rsid w:val="002C37C0"/>
    <w:rsid w:val="002D03D4"/>
    <w:rsid w:val="002D349F"/>
    <w:rsid w:val="002D3CB2"/>
    <w:rsid w:val="002D3EBB"/>
    <w:rsid w:val="002D5B6A"/>
    <w:rsid w:val="002D5F87"/>
    <w:rsid w:val="002D615D"/>
    <w:rsid w:val="002E664F"/>
    <w:rsid w:val="0030259E"/>
    <w:rsid w:val="0030596D"/>
    <w:rsid w:val="00307B95"/>
    <w:rsid w:val="00315B6D"/>
    <w:rsid w:val="003163D9"/>
    <w:rsid w:val="0032050D"/>
    <w:rsid w:val="00333683"/>
    <w:rsid w:val="0033473F"/>
    <w:rsid w:val="00336BA2"/>
    <w:rsid w:val="00341269"/>
    <w:rsid w:val="0034682E"/>
    <w:rsid w:val="00350C71"/>
    <w:rsid w:val="00350D60"/>
    <w:rsid w:val="003522AC"/>
    <w:rsid w:val="00353454"/>
    <w:rsid w:val="00356900"/>
    <w:rsid w:val="00362EA9"/>
    <w:rsid w:val="003676B4"/>
    <w:rsid w:val="0037191F"/>
    <w:rsid w:val="00375BD5"/>
    <w:rsid w:val="00382591"/>
    <w:rsid w:val="003849C6"/>
    <w:rsid w:val="00387BF1"/>
    <w:rsid w:val="003A4205"/>
    <w:rsid w:val="003A454E"/>
    <w:rsid w:val="003A4BBF"/>
    <w:rsid w:val="003A6B21"/>
    <w:rsid w:val="003A6C3D"/>
    <w:rsid w:val="003B463C"/>
    <w:rsid w:val="003B52E3"/>
    <w:rsid w:val="003C34D7"/>
    <w:rsid w:val="003D7506"/>
    <w:rsid w:val="003E5A46"/>
    <w:rsid w:val="003F0BC7"/>
    <w:rsid w:val="003F2857"/>
    <w:rsid w:val="004062B4"/>
    <w:rsid w:val="0041338D"/>
    <w:rsid w:val="00422796"/>
    <w:rsid w:val="00431B58"/>
    <w:rsid w:val="00442DA8"/>
    <w:rsid w:val="004575DB"/>
    <w:rsid w:val="00466363"/>
    <w:rsid w:val="0046780A"/>
    <w:rsid w:val="00471207"/>
    <w:rsid w:val="00472647"/>
    <w:rsid w:val="004750E1"/>
    <w:rsid w:val="00490384"/>
    <w:rsid w:val="004906FA"/>
    <w:rsid w:val="004968AA"/>
    <w:rsid w:val="004A213F"/>
    <w:rsid w:val="004A2FD1"/>
    <w:rsid w:val="004B6BA5"/>
    <w:rsid w:val="004C1D12"/>
    <w:rsid w:val="004D5947"/>
    <w:rsid w:val="004D5D72"/>
    <w:rsid w:val="004D7AA3"/>
    <w:rsid w:val="004F5F06"/>
    <w:rsid w:val="00502903"/>
    <w:rsid w:val="00540985"/>
    <w:rsid w:val="005519E2"/>
    <w:rsid w:val="00552CCF"/>
    <w:rsid w:val="005760EA"/>
    <w:rsid w:val="005815A7"/>
    <w:rsid w:val="00587A04"/>
    <w:rsid w:val="005976B1"/>
    <w:rsid w:val="005A6243"/>
    <w:rsid w:val="005A755E"/>
    <w:rsid w:val="005A7AA4"/>
    <w:rsid w:val="005A7C93"/>
    <w:rsid w:val="005B2EE2"/>
    <w:rsid w:val="005B46D9"/>
    <w:rsid w:val="005B62A0"/>
    <w:rsid w:val="005B69D0"/>
    <w:rsid w:val="005D2956"/>
    <w:rsid w:val="005D33BD"/>
    <w:rsid w:val="005D4883"/>
    <w:rsid w:val="005E308F"/>
    <w:rsid w:val="005E4833"/>
    <w:rsid w:val="005E65CB"/>
    <w:rsid w:val="005F0A2B"/>
    <w:rsid w:val="005F2BCA"/>
    <w:rsid w:val="005F3E27"/>
    <w:rsid w:val="005F7B69"/>
    <w:rsid w:val="00601984"/>
    <w:rsid w:val="00606A16"/>
    <w:rsid w:val="00621C29"/>
    <w:rsid w:val="00622512"/>
    <w:rsid w:val="00623E7D"/>
    <w:rsid w:val="00624997"/>
    <w:rsid w:val="00641DF6"/>
    <w:rsid w:val="0064214F"/>
    <w:rsid w:val="0064241A"/>
    <w:rsid w:val="00650B72"/>
    <w:rsid w:val="00654A6A"/>
    <w:rsid w:val="00670355"/>
    <w:rsid w:val="00671686"/>
    <w:rsid w:val="0068073A"/>
    <w:rsid w:val="00680A7E"/>
    <w:rsid w:val="00680D1C"/>
    <w:rsid w:val="006928D1"/>
    <w:rsid w:val="006A1FD8"/>
    <w:rsid w:val="006A2C8E"/>
    <w:rsid w:val="006B0238"/>
    <w:rsid w:val="006B5EA1"/>
    <w:rsid w:val="006C06BB"/>
    <w:rsid w:val="006C2B46"/>
    <w:rsid w:val="006C416E"/>
    <w:rsid w:val="006C7398"/>
    <w:rsid w:val="006D3998"/>
    <w:rsid w:val="006F4391"/>
    <w:rsid w:val="00705B73"/>
    <w:rsid w:val="007107E1"/>
    <w:rsid w:val="00720115"/>
    <w:rsid w:val="00720C28"/>
    <w:rsid w:val="00727E04"/>
    <w:rsid w:val="007314C4"/>
    <w:rsid w:val="0073322B"/>
    <w:rsid w:val="007403AA"/>
    <w:rsid w:val="00750281"/>
    <w:rsid w:val="00756A5E"/>
    <w:rsid w:val="00756F26"/>
    <w:rsid w:val="007762DF"/>
    <w:rsid w:val="00781AC0"/>
    <w:rsid w:val="00787233"/>
    <w:rsid w:val="00787C4C"/>
    <w:rsid w:val="00791AD5"/>
    <w:rsid w:val="00791DC3"/>
    <w:rsid w:val="007A19B4"/>
    <w:rsid w:val="007B084D"/>
    <w:rsid w:val="007B27CB"/>
    <w:rsid w:val="007C31D2"/>
    <w:rsid w:val="007C63F0"/>
    <w:rsid w:val="007D2569"/>
    <w:rsid w:val="007E18A8"/>
    <w:rsid w:val="007E2527"/>
    <w:rsid w:val="008029B1"/>
    <w:rsid w:val="008042F9"/>
    <w:rsid w:val="00807E17"/>
    <w:rsid w:val="0081268E"/>
    <w:rsid w:val="00815B71"/>
    <w:rsid w:val="008200EC"/>
    <w:rsid w:val="00825F6E"/>
    <w:rsid w:val="00843544"/>
    <w:rsid w:val="00845C5A"/>
    <w:rsid w:val="0084714E"/>
    <w:rsid w:val="008741FB"/>
    <w:rsid w:val="00884345"/>
    <w:rsid w:val="00887246"/>
    <w:rsid w:val="00890244"/>
    <w:rsid w:val="0089584B"/>
    <w:rsid w:val="00896915"/>
    <w:rsid w:val="008A2284"/>
    <w:rsid w:val="008A328C"/>
    <w:rsid w:val="008A329D"/>
    <w:rsid w:val="008B2433"/>
    <w:rsid w:val="008C1452"/>
    <w:rsid w:val="008C227F"/>
    <w:rsid w:val="008C459C"/>
    <w:rsid w:val="008C5AB9"/>
    <w:rsid w:val="008C75CB"/>
    <w:rsid w:val="008D1E97"/>
    <w:rsid w:val="008D46D2"/>
    <w:rsid w:val="008F4832"/>
    <w:rsid w:val="00901711"/>
    <w:rsid w:val="00902569"/>
    <w:rsid w:val="00905742"/>
    <w:rsid w:val="00910313"/>
    <w:rsid w:val="00914A95"/>
    <w:rsid w:val="00915D9A"/>
    <w:rsid w:val="00925C3F"/>
    <w:rsid w:val="009321B7"/>
    <w:rsid w:val="00937A3E"/>
    <w:rsid w:val="00937BDE"/>
    <w:rsid w:val="00944252"/>
    <w:rsid w:val="00944824"/>
    <w:rsid w:val="00950A24"/>
    <w:rsid w:val="0095238D"/>
    <w:rsid w:val="009536C5"/>
    <w:rsid w:val="009708AC"/>
    <w:rsid w:val="00971215"/>
    <w:rsid w:val="00990790"/>
    <w:rsid w:val="009B3DA6"/>
    <w:rsid w:val="009B606A"/>
    <w:rsid w:val="009B7A67"/>
    <w:rsid w:val="009C2EDB"/>
    <w:rsid w:val="009C3BD4"/>
    <w:rsid w:val="009C6573"/>
    <w:rsid w:val="009D683E"/>
    <w:rsid w:val="009D6E15"/>
    <w:rsid w:val="009F5994"/>
    <w:rsid w:val="00A020A6"/>
    <w:rsid w:val="00A1605D"/>
    <w:rsid w:val="00A22410"/>
    <w:rsid w:val="00A319B3"/>
    <w:rsid w:val="00A328E4"/>
    <w:rsid w:val="00A372C1"/>
    <w:rsid w:val="00A418A2"/>
    <w:rsid w:val="00A437CF"/>
    <w:rsid w:val="00A447E6"/>
    <w:rsid w:val="00A472C3"/>
    <w:rsid w:val="00A56EE3"/>
    <w:rsid w:val="00A6521C"/>
    <w:rsid w:val="00A67AA3"/>
    <w:rsid w:val="00A712ED"/>
    <w:rsid w:val="00A75445"/>
    <w:rsid w:val="00A93A7B"/>
    <w:rsid w:val="00A955FD"/>
    <w:rsid w:val="00AA0B82"/>
    <w:rsid w:val="00AA7357"/>
    <w:rsid w:val="00AB0886"/>
    <w:rsid w:val="00AB3D5E"/>
    <w:rsid w:val="00AB6DC4"/>
    <w:rsid w:val="00AC51DB"/>
    <w:rsid w:val="00AC6DCF"/>
    <w:rsid w:val="00AE10B1"/>
    <w:rsid w:val="00AE32E6"/>
    <w:rsid w:val="00AE4CAF"/>
    <w:rsid w:val="00AE6F6D"/>
    <w:rsid w:val="00AE7537"/>
    <w:rsid w:val="00AE7DA0"/>
    <w:rsid w:val="00AF2936"/>
    <w:rsid w:val="00B04C80"/>
    <w:rsid w:val="00B10198"/>
    <w:rsid w:val="00B10227"/>
    <w:rsid w:val="00B14B8F"/>
    <w:rsid w:val="00B16B39"/>
    <w:rsid w:val="00B27CE3"/>
    <w:rsid w:val="00B339EB"/>
    <w:rsid w:val="00B359DE"/>
    <w:rsid w:val="00B617E0"/>
    <w:rsid w:val="00B712B8"/>
    <w:rsid w:val="00B73663"/>
    <w:rsid w:val="00B83C4E"/>
    <w:rsid w:val="00B8414C"/>
    <w:rsid w:val="00B84938"/>
    <w:rsid w:val="00BA1420"/>
    <w:rsid w:val="00BB33F5"/>
    <w:rsid w:val="00BE16BB"/>
    <w:rsid w:val="00BE221B"/>
    <w:rsid w:val="00BE7905"/>
    <w:rsid w:val="00BE7F5D"/>
    <w:rsid w:val="00BF03B3"/>
    <w:rsid w:val="00BF3AED"/>
    <w:rsid w:val="00C04F4D"/>
    <w:rsid w:val="00C0596F"/>
    <w:rsid w:val="00C27EA4"/>
    <w:rsid w:val="00C412EF"/>
    <w:rsid w:val="00C47EA2"/>
    <w:rsid w:val="00C50E5E"/>
    <w:rsid w:val="00C64909"/>
    <w:rsid w:val="00C753A2"/>
    <w:rsid w:val="00C80606"/>
    <w:rsid w:val="00C86578"/>
    <w:rsid w:val="00CA4934"/>
    <w:rsid w:val="00CA7C23"/>
    <w:rsid w:val="00CB0BAD"/>
    <w:rsid w:val="00CE0311"/>
    <w:rsid w:val="00CE4FBD"/>
    <w:rsid w:val="00CE68FE"/>
    <w:rsid w:val="00CF3037"/>
    <w:rsid w:val="00CF6370"/>
    <w:rsid w:val="00D02236"/>
    <w:rsid w:val="00D14BDC"/>
    <w:rsid w:val="00D218C2"/>
    <w:rsid w:val="00D22040"/>
    <w:rsid w:val="00D31210"/>
    <w:rsid w:val="00D42A57"/>
    <w:rsid w:val="00D54B95"/>
    <w:rsid w:val="00D56845"/>
    <w:rsid w:val="00D61D52"/>
    <w:rsid w:val="00D623E2"/>
    <w:rsid w:val="00D81179"/>
    <w:rsid w:val="00D81430"/>
    <w:rsid w:val="00D81AF3"/>
    <w:rsid w:val="00D85546"/>
    <w:rsid w:val="00D86E8E"/>
    <w:rsid w:val="00DA4917"/>
    <w:rsid w:val="00DA5807"/>
    <w:rsid w:val="00DA7DCF"/>
    <w:rsid w:val="00DB5AB3"/>
    <w:rsid w:val="00DC7B69"/>
    <w:rsid w:val="00DD10F2"/>
    <w:rsid w:val="00DD1EB1"/>
    <w:rsid w:val="00DE3334"/>
    <w:rsid w:val="00DE4B67"/>
    <w:rsid w:val="00DE51B1"/>
    <w:rsid w:val="00DE6587"/>
    <w:rsid w:val="00DE7C01"/>
    <w:rsid w:val="00DF3836"/>
    <w:rsid w:val="00DF6FBE"/>
    <w:rsid w:val="00DF7F88"/>
    <w:rsid w:val="00E0239C"/>
    <w:rsid w:val="00E0397E"/>
    <w:rsid w:val="00E077FB"/>
    <w:rsid w:val="00E161A7"/>
    <w:rsid w:val="00E300C6"/>
    <w:rsid w:val="00E410F9"/>
    <w:rsid w:val="00E44DA4"/>
    <w:rsid w:val="00E4614B"/>
    <w:rsid w:val="00E57984"/>
    <w:rsid w:val="00E67C51"/>
    <w:rsid w:val="00E712D7"/>
    <w:rsid w:val="00E73EA4"/>
    <w:rsid w:val="00E7640C"/>
    <w:rsid w:val="00E8510F"/>
    <w:rsid w:val="00E85915"/>
    <w:rsid w:val="00E8628D"/>
    <w:rsid w:val="00E8662E"/>
    <w:rsid w:val="00E926CC"/>
    <w:rsid w:val="00E95896"/>
    <w:rsid w:val="00EA210C"/>
    <w:rsid w:val="00EB0C8F"/>
    <w:rsid w:val="00EB20CC"/>
    <w:rsid w:val="00EC16FA"/>
    <w:rsid w:val="00EC2C79"/>
    <w:rsid w:val="00EC6023"/>
    <w:rsid w:val="00EC7F4F"/>
    <w:rsid w:val="00ED0D5C"/>
    <w:rsid w:val="00EE3225"/>
    <w:rsid w:val="00EE6498"/>
    <w:rsid w:val="00EE71DF"/>
    <w:rsid w:val="00EF0D9E"/>
    <w:rsid w:val="00EF38C0"/>
    <w:rsid w:val="00EF5526"/>
    <w:rsid w:val="00F012E8"/>
    <w:rsid w:val="00F07846"/>
    <w:rsid w:val="00F179F8"/>
    <w:rsid w:val="00F201D9"/>
    <w:rsid w:val="00F2222A"/>
    <w:rsid w:val="00F35070"/>
    <w:rsid w:val="00F50D31"/>
    <w:rsid w:val="00F536CD"/>
    <w:rsid w:val="00F62449"/>
    <w:rsid w:val="00F6675E"/>
    <w:rsid w:val="00F66BFE"/>
    <w:rsid w:val="00F71262"/>
    <w:rsid w:val="00F81B94"/>
    <w:rsid w:val="00F905C0"/>
    <w:rsid w:val="00FA5154"/>
    <w:rsid w:val="00FB2171"/>
    <w:rsid w:val="00FB3E5B"/>
    <w:rsid w:val="00FC3CE0"/>
    <w:rsid w:val="00FC6789"/>
    <w:rsid w:val="00FD72C3"/>
    <w:rsid w:val="00FE0AD0"/>
    <w:rsid w:val="00FF6510"/>
    <w:rsid w:val="16DDA74A"/>
    <w:rsid w:val="1C527125"/>
    <w:rsid w:val="246C69E2"/>
    <w:rsid w:val="3BCEB894"/>
    <w:rsid w:val="3CBA5DDF"/>
    <w:rsid w:val="50672658"/>
    <w:rsid w:val="5815919B"/>
    <w:rsid w:val="5D2A9666"/>
    <w:rsid w:val="63F06A24"/>
    <w:rsid w:val="6F72A1EC"/>
    <w:rsid w:val="74F732EB"/>
    <w:rsid w:val="761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D13600"/>
  <w15:chartTrackingRefBased/>
  <w15:docId w15:val="{DC4C661F-F25F-478C-8278-5A3603B5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/>
    <w:lsdException w:name="Salutation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FollowedHyperlink" w:locked="1"/>
    <w:lsdException w:name="Strong" w:locked="1"/>
    <w:lsdException w:name="Emphasis" w:locked="1"/>
    <w:lsdException w:name="Document Map" w:locked="1"/>
    <w:lsdException w:name="Plain Text" w:locked="1"/>
    <w:lsdException w:name="E-mail Signature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4968AA"/>
    <w:pPr>
      <w:spacing w:before="240" w:after="12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9"/>
    <w:unhideWhenUsed/>
    <w:qFormat/>
    <w:locked/>
    <w:rsid w:val="000E17DA"/>
    <w:pPr>
      <w:keepNext/>
      <w:keepLines/>
      <w:spacing w:before="360" w:line="240" w:lineRule="auto"/>
      <w:outlineLvl w:val="0"/>
    </w:pPr>
    <w:rPr>
      <w:rFonts w:eastAsia="Times New Roman"/>
      <w:b/>
      <w:bCs/>
      <w:color w:val="000000"/>
      <w:sz w:val="32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locked/>
    <w:rsid w:val="00CF3037"/>
    <w:pPr>
      <w:keepNext/>
      <w:keepLines/>
      <w:spacing w:line="240" w:lineRule="auto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locked/>
    <w:rsid w:val="00CF3037"/>
    <w:pPr>
      <w:keepNext/>
      <w:keepLines/>
      <w:spacing w:line="240" w:lineRule="auto"/>
      <w:outlineLvl w:val="2"/>
    </w:pPr>
    <w:rPr>
      <w:rFonts w:eastAsia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locked/>
    <w:rsid w:val="0046780A"/>
    <w:pPr>
      <w:keepNext/>
      <w:keepLines/>
      <w:spacing w:before="120" w:after="0"/>
      <w:outlineLvl w:val="3"/>
    </w:pPr>
    <w:rPr>
      <w:rFonts w:eastAsia="Times New Roman"/>
      <w:b/>
      <w:bCs/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locked/>
    <w:rPr>
      <w:color w:val="0000FF"/>
      <w:u w:val="single"/>
    </w:rPr>
  </w:style>
  <w:style w:type="paragraph" w:styleId="Footer">
    <w:name w:val="footer"/>
    <w:basedOn w:val="Normal"/>
    <w:locked/>
    <w:pPr>
      <w:tabs>
        <w:tab w:val="center" w:pos="4153"/>
        <w:tab w:val="right" w:pos="8306"/>
      </w:tabs>
    </w:pPr>
    <w:rPr>
      <w:sz w:val="18"/>
    </w:rPr>
  </w:style>
  <w:style w:type="paragraph" w:styleId="Header">
    <w:name w:val="header"/>
    <w:basedOn w:val="Normal"/>
    <w:locked/>
    <w:pPr>
      <w:tabs>
        <w:tab w:val="center" w:pos="4153"/>
        <w:tab w:val="right" w:pos="8306"/>
      </w:tabs>
    </w:pPr>
    <w:rPr>
      <w:sz w:val="18"/>
    </w:rPr>
  </w:style>
  <w:style w:type="character" w:customStyle="1" w:styleId="Heading4Char">
    <w:name w:val="Heading 4 Char"/>
    <w:link w:val="Heading4"/>
    <w:uiPriority w:val="9"/>
    <w:rsid w:val="0046780A"/>
    <w:rPr>
      <w:b/>
      <w:bCs/>
      <w:i/>
      <w:iCs/>
      <w:color w:val="000000"/>
      <w:sz w:val="24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C27EA4"/>
    <w:pPr>
      <w:outlineLvl w:val="0"/>
    </w:pPr>
    <w:rPr>
      <w:rFonts w:eastAsia="Times New Roman"/>
      <w:bCs/>
      <w:kern w:val="28"/>
      <w:sz w:val="40"/>
      <w:szCs w:val="32"/>
    </w:rPr>
  </w:style>
  <w:style w:type="character" w:customStyle="1" w:styleId="TitleChar">
    <w:name w:val="Title Char"/>
    <w:link w:val="Title"/>
    <w:uiPriority w:val="10"/>
    <w:rsid w:val="00C27EA4"/>
    <w:rPr>
      <w:rFonts w:ascii="Arial" w:hAnsi="Arial"/>
      <w:bCs/>
      <w:kern w:val="28"/>
      <w:sz w:val="40"/>
      <w:szCs w:val="32"/>
      <w:lang w:eastAsia="en-US"/>
    </w:rPr>
  </w:style>
  <w:style w:type="paragraph" w:customStyle="1" w:styleId="Contents">
    <w:name w:val="Contents"/>
    <w:basedOn w:val="Normal"/>
    <w:uiPriority w:val="9"/>
    <w:rsid w:val="00C80606"/>
    <w:pPr>
      <w:spacing w:before="480"/>
    </w:pPr>
    <w:rPr>
      <w:b/>
      <w:color w:val="000000"/>
      <w:sz w:val="28"/>
    </w:rPr>
  </w:style>
  <w:style w:type="paragraph" w:customStyle="1" w:styleId="TableText">
    <w:name w:val="Table Text"/>
    <w:basedOn w:val="Normal"/>
    <w:qFormat/>
    <w:rsid w:val="00C80606"/>
    <w:pPr>
      <w:spacing w:before="60" w:after="80"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0574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308F"/>
    <w:rPr>
      <w:rFonts w:eastAsia="Calibri"/>
      <w:sz w:val="24"/>
      <w:szCs w:val="22"/>
      <w:lang w:eastAsia="en-US"/>
    </w:rPr>
  </w:style>
  <w:style w:type="paragraph" w:styleId="NormalWeb">
    <w:name w:val="Normal (Web)"/>
    <w:basedOn w:val="Normal"/>
    <w:uiPriority w:val="99"/>
    <w:locked/>
    <w:rsid w:val="009D6E15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rsid w:val="009D6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uk/defr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helpline@defra.gov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uk/government/consultations/marine-licences-changes-to-fees-exemptions-and-self-service-licences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179820\AppData\Roaming\Microsoft\Templates\Defra%20Templates\Defra-letter-HM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cb1675984d34ae3a1ed6b6e433c98de xmlns="01f5ea41-7e48-4e68-91b3-675ca7359689">
      <Terms xmlns="http://schemas.microsoft.com/office/infopath/2007/PartnerControls"/>
    </bcb1675984d34ae3a1ed6b6e433c98de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dlc_EmailSubject xmlns="01f5ea41-7e48-4e68-91b3-675ca7359689" xsi:nil="true"/>
    <k85d23755b3a46b5a51451cf336b2e9b xmlns="662745e8-e224-48e8-a2e3-254862b8c2f5">
      <Terms xmlns="http://schemas.microsoft.com/office/infopath/2007/PartnerControls"/>
    </k85d23755b3a46b5a51451cf336b2e9b>
    <dlc_EmailFrom xmlns="01f5ea41-7e48-4e68-91b3-675ca7359689" xsi:nil="true"/>
    <dlc_EmailReceivedUTC xmlns="01f5ea41-7e48-4e68-91b3-675ca7359689" xsi:nil="true"/>
    <dlc_EmailSentUTC xmlns="01f5ea41-7e48-4e68-91b3-675ca7359689" xsi:nil="true"/>
    <Topic xmlns="662745e8-e224-48e8-a2e3-254862b8c2f5">Marine_Licensing</Topic>
    <dlc_EmailTo xmlns="01f5ea41-7e48-4e68-91b3-675ca7359689" xsi:nil="true"/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dlc_EmailCC xmlns="01f5ea41-7e48-4e68-91b3-675ca7359689" xsi:nil="true"/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Marine</Team>
    <peb8f3fab875401ca34a9f28cac46400 xmlns="01f5ea41-7e48-4e68-91b3-675ca7359689">
      <Terms xmlns="http://schemas.microsoft.com/office/infopath/2007/PartnerControls"/>
    </peb8f3fab875401ca34a9f28cac46400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4FEC6D46EF9F1246A7A5736A60928D36" ma:contentTypeVersion="44" ma:contentTypeDescription="new Document or upload" ma:contentTypeScope="" ma:versionID="f3df0e96fb381d793f8d0d84698c8783">
  <xsd:schema xmlns:xsd="http://www.w3.org/2001/XMLSchema" xmlns:xs="http://www.w3.org/2001/XMLSchema" xmlns:p="http://schemas.microsoft.com/office/2006/metadata/properties" xmlns:ns2="662745e8-e224-48e8-a2e3-254862b8c2f5" xmlns:ns3="01f5ea41-7e48-4e68-91b3-675ca7359689" targetNamespace="http://schemas.microsoft.com/office/2006/metadata/properties" ma:root="true" ma:fieldsID="b87662059c5ace4bd2ad7fbd308edfa0" ns2:_="" ns3:_="">
    <xsd:import namespace="662745e8-e224-48e8-a2e3-254862b8c2f5"/>
    <xsd:import namespace="01f5ea41-7e48-4e68-91b3-675ca735968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dlc_EmailReceivedUTC" minOccurs="0"/>
                <xsd:element ref="ns3:peb8f3fab875401ca34a9f28cac46400" minOccurs="0"/>
                <xsd:element ref="ns3:dlc_EmailCC" minOccurs="0"/>
                <xsd:element ref="ns3:dlc_EmailSubject" minOccurs="0"/>
                <xsd:element ref="ns3:dlc_EmailTo" minOccurs="0"/>
                <xsd:element ref="ns3:bcb1675984d34ae3a1ed6b6e433c98de" minOccurs="0"/>
                <xsd:element ref="ns3:dlc_EmailFrom" minOccurs="0"/>
                <xsd:element ref="ns3:dlc_EmailSentU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1430912-0a6c-449f-b02c-9cd993c0bbb3}" ma:internalName="TaxCatchAll" ma:showField="CatchAllData" ma:web="01f5ea41-7e48-4e68-91b3-675ca7359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1430912-0a6c-449f-b02c-9cd993c0bbb3}" ma:internalName="TaxCatchAllLabel" ma:readOnly="true" ma:showField="CatchAllDataLabel" ma:web="01f5ea41-7e48-4e68-91b3-675ca7359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readOnly="fals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readOnly="fals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Marine" ma:internalName="Team" ma:readOnly="false">
      <xsd:simpleType>
        <xsd:restriction base="dms:Text"/>
      </xsd:simpleType>
    </xsd:element>
    <xsd:element name="Topic" ma:index="20" nillable="true" ma:displayName="Topic" ma:default="Marine_Licensing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5ea41-7e48-4e68-91b3-675ca7359689" elementFormDefault="qualified">
    <xsd:import namespace="http://schemas.microsoft.com/office/2006/documentManagement/types"/>
    <xsd:import namespace="http://schemas.microsoft.com/office/infopath/2007/PartnerControls"/>
    <xsd:element name="dlc_EmailReceivedUTC" ma:index="25" nillable="true" ma:displayName="Date Received" ma:format="DateTime" ma:internalName="dlc_EmailReceivedUTC" ma:readOnly="false">
      <xsd:simpleType>
        <xsd:restriction base="dms:DateTime"/>
      </xsd:simpleType>
    </xsd:element>
    <xsd:element name="peb8f3fab875401ca34a9f28cac46400" ma:index="26" nillable="true" ma:taxonomy="true" ma:internalName="peb8f3fab875401ca34a9f28cac46400" ma:taxonomyFieldName="SecurityClassification" ma:displayName="SecurityClassification" ma:readOnly="false" ma:fieldId="{9eb8f3fa-b875-401c-a34a-9f28cac46400}" ma:sspId="d1117845-93f6-4da3-abaa-fcb4fa669c78" ma:termSetId="cb8bbbf2-2a11-43af-a18e-40ed7c8e4b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lc_EmailCC" ma:index="28" nillable="true" ma:displayName="CC" ma:internalName="dlc_EmailCC" ma:readOnly="false">
      <xsd:simpleType>
        <xsd:restriction base="dms:Note">
          <xsd:maxLength value="255"/>
        </xsd:restriction>
      </xsd:simpleType>
    </xsd:element>
    <xsd:element name="dlc_EmailSubject" ma:index="29" nillable="true" ma:displayName="Subject" ma:internalName="dlc_EmailSubject" ma:readOnly="false">
      <xsd:simpleType>
        <xsd:restriction base="dms:Note"/>
      </xsd:simpleType>
    </xsd:element>
    <xsd:element name="dlc_EmailTo" ma:index="30" nillable="true" ma:displayName="To" ma:internalName="dlc_EmailTo" ma:readOnly="false">
      <xsd:simpleType>
        <xsd:restriction base="dms:Note"/>
      </xsd:simpleType>
    </xsd:element>
    <xsd:element name="bcb1675984d34ae3a1ed6b6e433c98de" ma:index="31" nillable="true" ma:taxonomy="true" ma:internalName="bcb1675984d34ae3a1ed6b6e433c98de" ma:taxonomyFieldName="Directorate" ma:displayName="Directorate" ma:readOnly="false" ma:fieldId="{bcb16759-84d3-4ae3-a1ed-6b6e433c98de}" ma:sspId="d1117845-93f6-4da3-abaa-fcb4fa669c78" ma:termSetId="a3042207-bc74-4e42-93b3-dbb4e6115b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lc_EmailFrom" ma:index="33" nillable="true" ma:displayName="From" ma:internalName="dlc_EmailFrom" ma:readOnly="false">
      <xsd:simpleType>
        <xsd:restriction base="dms:Text">
          <xsd:maxLength value="255"/>
        </xsd:restriction>
      </xsd:simpleType>
    </xsd:element>
    <xsd:element name="dlc_EmailSentUTC" ma:index="34" nillable="true" ma:displayName="Date Sent" ma:format="DateTime" ma:internalName="dlc_EmailSentUTC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C51BFD43-673C-4B1C-9A7A-3C4FDD25EC49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01f5ea41-7e48-4e68-91b3-675ca7359689"/>
    <ds:schemaRef ds:uri="http://schemas.microsoft.com/office/infopath/2007/PartnerControls"/>
    <ds:schemaRef ds:uri="http://purl.org/dc/terms/"/>
    <ds:schemaRef ds:uri="662745e8-e224-48e8-a2e3-254862b8c2f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FBCFF50-B086-4416-A1CF-78BF695CF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01f5ea41-7e48-4e68-91b3-675ca7359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B02092-FFB4-4F78-8997-203306145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DBDE6E-228F-4779-B946-FA69A07A9F0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Defra-letter-HMG</Template>
  <TotalTime>5</TotalTime>
  <Pages>2</Pages>
  <Words>293</Words>
  <Characters>2005</Characters>
  <Application>Microsoft Office Word</Application>
  <DocSecurity>0</DocSecurity>
  <Lines>16</Lines>
  <Paragraphs>4</Paragraphs>
  <ScaleCrop>false</ScaleCrop>
  <Company>Defra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of letter</dc:title>
  <dc:subject/>
  <dc:creator>Defra</dc:creator>
  <cp:keywords/>
  <dc:description>Version 3.3 last updated: 16 April 2013</dc:description>
  <cp:lastModifiedBy>Alastair Welch</cp:lastModifiedBy>
  <cp:revision>67</cp:revision>
  <cp:lastPrinted>2006-06-14T02:36:00Z</cp:lastPrinted>
  <dcterms:created xsi:type="dcterms:W3CDTF">2025-01-27T23:21:00Z</dcterms:created>
  <dcterms:modified xsi:type="dcterms:W3CDTF">2025-06-18T16:17:00Z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1.0.0</vt:lpwstr>
  </property>
  <property fmtid="{D5CDD505-2E9C-101B-9397-08002B2CF9AE}" pid="3" name="ContentTypeId">
    <vt:lpwstr>0x010100A5BF1C78D9F64B679A5EBDE1C6598EBC01004FEC6D46EF9F1246A7A5736A60928D36</vt:lpwstr>
  </property>
  <property fmtid="{D5CDD505-2E9C-101B-9397-08002B2CF9AE}" pid="4" name="InformationType">
    <vt:lpwstr/>
  </property>
  <property fmtid="{D5CDD505-2E9C-101B-9397-08002B2CF9AE}" pid="5" name="Distribution">
    <vt:lpwstr>9;#Internal Core Defra|836ac8df-3ab9-4c95-a1f0-07f825804935</vt:lpwstr>
  </property>
  <property fmtid="{D5CDD505-2E9C-101B-9397-08002B2CF9AE}" pid="6" name="MediaServiceImageTags">
    <vt:lpwstr/>
  </property>
  <property fmtid="{D5CDD505-2E9C-101B-9397-08002B2CF9AE}" pid="7" name="HOCopyrightLevel">
    <vt:lpwstr>7;#Crown|69589897-2828-4761-976e-717fd8e631c9</vt:lpwstr>
  </property>
  <property fmtid="{D5CDD505-2E9C-101B-9397-08002B2CF9AE}" pid="8" name="SecurityClassification">
    <vt:lpwstr/>
  </property>
  <property fmtid="{D5CDD505-2E9C-101B-9397-08002B2CF9AE}" pid="9" name="HOGovernmentSecurityClassification">
    <vt:lpwstr>6;#Official|14c80daa-741b-422c-9722-f71693c9ede4</vt:lpwstr>
  </property>
  <property fmtid="{D5CDD505-2E9C-101B-9397-08002B2CF9AE}" pid="10" name="OrganisationalUnit">
    <vt:lpwstr>8;#Core Defra|026223dd-2e56-4615-868d-7c5bfd566810</vt:lpwstr>
  </property>
  <property fmtid="{D5CDD505-2E9C-101B-9397-08002B2CF9AE}" pid="11" name="Directorate">
    <vt:lpwstr/>
  </property>
  <property fmtid="{D5CDD505-2E9C-101B-9397-08002B2CF9AE}" pid="12" name="lcf76f155ced4ddcb4097134ff3c332f">
    <vt:lpwstr/>
  </property>
  <property fmtid="{D5CDD505-2E9C-101B-9397-08002B2CF9AE}" pid="13" name="HOSiteType">
    <vt:lpwstr>10;#Team|ff0485df-0575-416f-802f-e999165821b7</vt:lpwstr>
  </property>
</Properties>
</file>