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95D8" w14:textId="462BC89A" w:rsidR="00F03679" w:rsidRPr="00170B53" w:rsidRDefault="00F03679" w:rsidP="00514EFB">
      <w:pPr>
        <w:spacing w:line="360" w:lineRule="auto"/>
        <w:jc w:val="both"/>
        <w:rPr>
          <w:rFonts w:cs="Arial"/>
          <w:noProof/>
          <w:lang w:eastAsia="en-GB"/>
        </w:rPr>
      </w:pPr>
      <w:r w:rsidRPr="00170B53">
        <w:rPr>
          <w:rFonts w:cs="Arial"/>
          <w:noProof/>
          <w:color w:val="2B579A"/>
          <w:sz w:val="32"/>
          <w:szCs w:val="32"/>
          <w:shd w:val="clear" w:color="auto" w:fill="E6E6E6"/>
          <w:lang w:eastAsia="en-GB"/>
        </w:rPr>
        <w:drawing>
          <wp:inline distT="0" distB="0" distL="0" distR="0" wp14:anchorId="5B0A7316" wp14:editId="3AEDE929">
            <wp:extent cx="2181225" cy="1114425"/>
            <wp:effectExtent l="0" t="0" r="9525" b="9525"/>
            <wp:docPr id="4" name="Picture 4"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70E65B07" w14:textId="77777777" w:rsidR="00F03679" w:rsidRPr="00170B53" w:rsidRDefault="00F03679" w:rsidP="00514EFB">
      <w:pPr>
        <w:spacing w:line="360" w:lineRule="auto"/>
        <w:jc w:val="both"/>
        <w:rPr>
          <w:rFonts w:cs="Arial"/>
        </w:rPr>
      </w:pPr>
    </w:p>
    <w:p w14:paraId="503F1A65" w14:textId="77777777" w:rsidR="00F03679" w:rsidRPr="00170B53" w:rsidRDefault="00F03679" w:rsidP="00514EFB">
      <w:pPr>
        <w:spacing w:line="360" w:lineRule="auto"/>
        <w:jc w:val="both"/>
        <w:rPr>
          <w:rFonts w:cs="Arial"/>
        </w:rPr>
      </w:pPr>
    </w:p>
    <w:p w14:paraId="1FE48277" w14:textId="77777777" w:rsidR="00F03679" w:rsidRPr="00170B53" w:rsidRDefault="00F03679" w:rsidP="00514EFB">
      <w:pPr>
        <w:spacing w:line="360" w:lineRule="auto"/>
        <w:jc w:val="both"/>
        <w:rPr>
          <w:rFonts w:cs="Arial"/>
        </w:rPr>
      </w:pPr>
    </w:p>
    <w:p w14:paraId="1C6DC6AE" w14:textId="17C0C1C6" w:rsidR="00F03679" w:rsidRPr="00170B53" w:rsidRDefault="00EF3AEB" w:rsidP="00514EFB">
      <w:pPr>
        <w:pStyle w:val="Reporttitledarkgreen"/>
        <w:spacing w:line="360" w:lineRule="auto"/>
        <w:jc w:val="both"/>
        <w:rPr>
          <w:rFonts w:eastAsia="Times New Roman" w:cs="Arial"/>
          <w:szCs w:val="24"/>
          <w:lang w:eastAsia="en-GB"/>
        </w:rPr>
      </w:pPr>
      <w:r>
        <w:rPr>
          <w:rFonts w:cs="Arial"/>
        </w:rPr>
        <w:t>Amendments to</w:t>
      </w:r>
      <w:r w:rsidR="00F03679" w:rsidRPr="00170B53">
        <w:rPr>
          <w:rFonts w:cs="Arial"/>
        </w:rPr>
        <w:t xml:space="preserve"> </w:t>
      </w:r>
      <w:r w:rsidR="00175DD6" w:rsidRPr="00170B53">
        <w:rPr>
          <w:rFonts w:cs="Arial"/>
        </w:rPr>
        <w:t xml:space="preserve">African </w:t>
      </w:r>
      <w:r w:rsidR="002D345A" w:rsidRPr="00170B53">
        <w:rPr>
          <w:rFonts w:eastAsia="Times New Roman" w:cs="Arial"/>
          <w:szCs w:val="24"/>
          <w:lang w:eastAsia="en-GB"/>
        </w:rPr>
        <w:t>S</w:t>
      </w:r>
      <w:r w:rsidR="00F03679" w:rsidRPr="00170B53">
        <w:rPr>
          <w:rFonts w:eastAsia="Times New Roman" w:cs="Arial"/>
          <w:szCs w:val="24"/>
          <w:lang w:eastAsia="en-GB"/>
        </w:rPr>
        <w:t>wine</w:t>
      </w:r>
      <w:r w:rsidR="00220E03">
        <w:rPr>
          <w:rFonts w:eastAsia="Times New Roman" w:cs="Arial"/>
          <w:szCs w:val="24"/>
          <w:lang w:eastAsia="en-GB"/>
        </w:rPr>
        <w:t xml:space="preserve"> Fever</w:t>
      </w:r>
      <w:r w:rsidR="00175DD6" w:rsidRPr="00170B53">
        <w:rPr>
          <w:rFonts w:eastAsia="Times New Roman" w:cs="Arial"/>
          <w:szCs w:val="24"/>
          <w:lang w:eastAsia="en-GB"/>
        </w:rPr>
        <w:t xml:space="preserve"> (ASF) </w:t>
      </w:r>
      <w:r w:rsidR="00220E03">
        <w:rPr>
          <w:rFonts w:eastAsia="Times New Roman" w:cs="Arial"/>
          <w:szCs w:val="24"/>
          <w:lang w:eastAsia="en-GB"/>
        </w:rPr>
        <w:t>Control Measures</w:t>
      </w:r>
      <w:r w:rsidR="004A5E7D">
        <w:rPr>
          <w:rFonts w:eastAsia="Times New Roman" w:cs="Arial"/>
          <w:szCs w:val="24"/>
          <w:lang w:eastAsia="en-GB"/>
        </w:rPr>
        <w:t xml:space="preserve"> in England</w:t>
      </w:r>
    </w:p>
    <w:p w14:paraId="3A6BC492" w14:textId="77777777" w:rsidR="00175DD6" w:rsidRPr="00170B53" w:rsidRDefault="00175DD6" w:rsidP="00514EFB">
      <w:pPr>
        <w:pStyle w:val="Reporttitledarkgreen"/>
        <w:spacing w:line="360" w:lineRule="auto"/>
        <w:jc w:val="both"/>
        <w:rPr>
          <w:rFonts w:cs="Arial"/>
        </w:rPr>
      </w:pPr>
    </w:p>
    <w:p w14:paraId="5360FA31" w14:textId="77777777" w:rsidR="00F03679" w:rsidRPr="00170B53" w:rsidRDefault="00F03679" w:rsidP="00514EFB">
      <w:pPr>
        <w:pStyle w:val="Reportsubtitle"/>
        <w:spacing w:line="360" w:lineRule="auto"/>
        <w:jc w:val="both"/>
        <w:rPr>
          <w:rFonts w:cs="Arial"/>
        </w:rPr>
      </w:pPr>
      <w:r w:rsidRPr="00170B53">
        <w:rPr>
          <w:rFonts w:cs="Arial"/>
        </w:rPr>
        <w:t>Consultation document</w:t>
      </w:r>
    </w:p>
    <w:p w14:paraId="4A6B0BE2" w14:textId="1913FF7D" w:rsidR="00F03679" w:rsidRPr="00170B53" w:rsidRDefault="0E30365C" w:rsidP="00514EFB">
      <w:pPr>
        <w:pStyle w:val="Dateandversion"/>
        <w:spacing w:line="360" w:lineRule="auto"/>
        <w:jc w:val="both"/>
        <w:rPr>
          <w:rFonts w:cs="Arial"/>
        </w:rPr>
      </w:pPr>
      <w:r w:rsidRPr="14AE3FA7">
        <w:rPr>
          <w:rFonts w:cs="Arial"/>
        </w:rPr>
        <w:t>February</w:t>
      </w:r>
      <w:r w:rsidR="00932E92">
        <w:rPr>
          <w:rFonts w:cs="Arial"/>
        </w:rPr>
        <w:t xml:space="preserve"> </w:t>
      </w:r>
      <w:r w:rsidR="00F03679" w:rsidRPr="00170B53">
        <w:rPr>
          <w:rFonts w:cs="Arial"/>
        </w:rPr>
        <w:t>202</w:t>
      </w:r>
      <w:r w:rsidR="00932E92">
        <w:rPr>
          <w:rFonts w:cs="Arial"/>
        </w:rPr>
        <w:t>2</w:t>
      </w:r>
    </w:p>
    <w:p w14:paraId="07B3AE07" w14:textId="77777777" w:rsidR="00105D48" w:rsidRPr="00170B53" w:rsidRDefault="00105D48" w:rsidP="00514EFB">
      <w:pPr>
        <w:spacing w:before="0" w:after="160" w:line="360" w:lineRule="auto"/>
        <w:jc w:val="both"/>
        <w:rPr>
          <w:rFonts w:cs="Arial"/>
        </w:rPr>
      </w:pPr>
      <w:r w:rsidRPr="00170B53">
        <w:rPr>
          <w:rFonts w:cs="Arial"/>
        </w:rPr>
        <w:br w:type="page"/>
      </w:r>
    </w:p>
    <w:p w14:paraId="1327FC9E" w14:textId="77777777" w:rsidR="00105D48" w:rsidRPr="00170B53" w:rsidRDefault="00105D48" w:rsidP="00514EFB">
      <w:pPr>
        <w:spacing w:line="360" w:lineRule="auto"/>
        <w:jc w:val="both"/>
        <w:rPr>
          <w:rFonts w:cs="Arial"/>
          <w:sz w:val="22"/>
        </w:rPr>
      </w:pPr>
      <w:r w:rsidRPr="00170B53">
        <w:rPr>
          <w:rFonts w:cs="Arial"/>
        </w:rPr>
        <w:lastRenderedPageBreak/>
        <w:t xml:space="preserve">We are the Department for Environment, Food and Rural Affairs. We’re responsible for improving and protecting the environment, growing the green economy, sustaining thriving rural communities and supporting our world-class food, </w:t>
      </w:r>
      <w:r w:rsidR="00FC3252" w:rsidRPr="00170B53">
        <w:rPr>
          <w:rFonts w:cs="Arial"/>
        </w:rPr>
        <w:t>farming,</w:t>
      </w:r>
      <w:r w:rsidRPr="00170B53">
        <w:rPr>
          <w:rFonts w:cs="Arial"/>
        </w:rPr>
        <w:t xml:space="preserve"> and fishing industries. </w:t>
      </w:r>
    </w:p>
    <w:p w14:paraId="0012E41D" w14:textId="77777777" w:rsidR="00105D48" w:rsidRPr="00170B53" w:rsidRDefault="00105D48" w:rsidP="00514EFB">
      <w:pPr>
        <w:spacing w:line="360" w:lineRule="auto"/>
        <w:jc w:val="both"/>
        <w:rPr>
          <w:rFonts w:cs="Arial"/>
        </w:rPr>
      </w:pPr>
      <w:r w:rsidRPr="00170B53">
        <w:rPr>
          <w:rFonts w:cs="Arial"/>
        </w:rPr>
        <w:t xml:space="preserve">We work closely with 33 agencies and arm’s length bodies on our ambition to make our air purer, our water cleaner, our land greener and our food more sustainable. </w:t>
      </w:r>
    </w:p>
    <w:p w14:paraId="6FC5CE2D" w14:textId="77777777" w:rsidR="00105D48" w:rsidRPr="00170B53" w:rsidRDefault="00105D48" w:rsidP="00514EFB">
      <w:pPr>
        <w:spacing w:line="360" w:lineRule="auto"/>
        <w:jc w:val="both"/>
        <w:rPr>
          <w:rFonts w:cs="Arial"/>
        </w:rPr>
      </w:pPr>
      <w:r w:rsidRPr="00170B53">
        <w:rPr>
          <w:rFonts w:cs="Arial"/>
        </w:rPr>
        <w:t>Our mission is to restore and enhance the environment for the next generation, and to leave the environment in a better state than we found it.</w:t>
      </w:r>
    </w:p>
    <w:p w14:paraId="1283838C" w14:textId="77777777" w:rsidR="00105D48" w:rsidRPr="00170B53" w:rsidRDefault="00105D48" w:rsidP="00514EFB">
      <w:pPr>
        <w:spacing w:after="0" w:line="360" w:lineRule="auto"/>
        <w:jc w:val="both"/>
        <w:rPr>
          <w:rFonts w:cs="Arial"/>
        </w:rPr>
      </w:pPr>
    </w:p>
    <w:p w14:paraId="5A5A4209" w14:textId="77777777" w:rsidR="00105D48" w:rsidRPr="00170B53" w:rsidRDefault="00105D48" w:rsidP="00514EFB">
      <w:pPr>
        <w:spacing w:after="0" w:line="360" w:lineRule="auto"/>
        <w:jc w:val="both"/>
        <w:rPr>
          <w:rFonts w:cs="Arial"/>
        </w:rPr>
      </w:pPr>
      <w:r w:rsidRPr="00170B53">
        <w:rPr>
          <w:rFonts w:cs="Arial"/>
          <w:noProof/>
          <w:color w:val="2B579A"/>
          <w:shd w:val="clear" w:color="auto" w:fill="E6E6E6"/>
          <w:lang w:eastAsia="en-GB"/>
        </w:rPr>
        <w:drawing>
          <wp:inline distT="0" distB="0" distL="0" distR="0" wp14:anchorId="54169F63" wp14:editId="02ED7C79">
            <wp:extent cx="762000" cy="314325"/>
            <wp:effectExtent l="0" t="0" r="0" b="9525"/>
            <wp:docPr id="6" name="Picture 6"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53A44B9A" w14:textId="446B2F9B" w:rsidR="00105D48" w:rsidRPr="00170B53" w:rsidRDefault="00105D48" w:rsidP="00514EFB">
      <w:pPr>
        <w:spacing w:line="360" w:lineRule="auto"/>
        <w:jc w:val="both"/>
        <w:rPr>
          <w:rFonts w:cs="Arial"/>
        </w:rPr>
      </w:pPr>
      <w:r w:rsidRPr="00170B53">
        <w:rPr>
          <w:rFonts w:cs="Arial"/>
        </w:rPr>
        <w:t xml:space="preserve">© Crown copyright </w:t>
      </w:r>
      <w:r w:rsidR="00932E92" w:rsidRPr="00170B53">
        <w:rPr>
          <w:rFonts w:cs="Arial"/>
        </w:rPr>
        <w:t>202</w:t>
      </w:r>
      <w:r w:rsidR="00932E92">
        <w:rPr>
          <w:rFonts w:cs="Arial"/>
        </w:rPr>
        <w:t>2</w:t>
      </w:r>
    </w:p>
    <w:p w14:paraId="60F54835" w14:textId="77777777" w:rsidR="00105D48" w:rsidRPr="00170B53" w:rsidRDefault="00105D48" w:rsidP="00514EFB">
      <w:pPr>
        <w:pStyle w:val="NormalWeb"/>
        <w:spacing w:line="360" w:lineRule="auto"/>
        <w:jc w:val="both"/>
        <w:rPr>
          <w:rFonts w:ascii="Arial" w:hAnsi="Arial" w:cs="Arial"/>
          <w:color w:val="333333"/>
        </w:rPr>
      </w:pPr>
      <w:r w:rsidRPr="00170B53">
        <w:rPr>
          <w:rFonts w:ascii="Arial" w:hAnsi="Arial" w:cs="Arial"/>
          <w:color w:val="333333"/>
        </w:rPr>
        <w:t>This information is licensed under the Open Government Licence v3.0. To view this licence, visit </w:t>
      </w:r>
      <w:hyperlink r:id="rId15" w:history="1">
        <w:r w:rsidRPr="00170B53">
          <w:rPr>
            <w:rStyle w:val="Hyperlink"/>
            <w:rFonts w:ascii="Arial" w:eastAsia="Arial" w:hAnsi="Arial" w:cs="Arial"/>
          </w:rPr>
          <w:t>www.nationalarchives.gov.uk/doc/open-government-licence/</w:t>
        </w:r>
      </w:hyperlink>
      <w:r w:rsidRPr="00170B53">
        <w:rPr>
          <w:rFonts w:ascii="Arial" w:hAnsi="Arial" w:cs="Arial"/>
          <w:color w:val="333333"/>
        </w:rPr>
        <w:t xml:space="preserve"> </w:t>
      </w:r>
    </w:p>
    <w:p w14:paraId="3CDFFD5C" w14:textId="77777777" w:rsidR="00105D48" w:rsidRPr="00170B53" w:rsidRDefault="00105D48" w:rsidP="00514EFB">
      <w:pPr>
        <w:spacing w:line="360" w:lineRule="auto"/>
        <w:jc w:val="both"/>
        <w:rPr>
          <w:rFonts w:cs="Arial"/>
        </w:rPr>
      </w:pPr>
      <w:r w:rsidRPr="00170B53">
        <w:rPr>
          <w:rFonts w:cs="Arial"/>
        </w:rPr>
        <w:t xml:space="preserve">This publication is available at </w:t>
      </w:r>
      <w:hyperlink r:id="rId16" w:history="1">
        <w:r w:rsidRPr="00170B53">
          <w:rPr>
            <w:rStyle w:val="Hyperlink"/>
            <w:rFonts w:cs="Arial"/>
          </w:rPr>
          <w:t>www.gov.uk/government/publications</w:t>
        </w:r>
      </w:hyperlink>
      <w:r w:rsidRPr="00170B53">
        <w:rPr>
          <w:rFonts w:cs="Arial"/>
        </w:rPr>
        <w:t xml:space="preserve">  </w:t>
      </w:r>
    </w:p>
    <w:p w14:paraId="78077FAB" w14:textId="77777777" w:rsidR="00105D48" w:rsidRPr="00170B53" w:rsidRDefault="00105D48" w:rsidP="00514EFB">
      <w:pPr>
        <w:spacing w:line="360" w:lineRule="auto"/>
        <w:jc w:val="both"/>
        <w:rPr>
          <w:rFonts w:cs="Arial"/>
        </w:rPr>
      </w:pPr>
      <w:r w:rsidRPr="00170B53">
        <w:rPr>
          <w:rFonts w:cs="Arial"/>
        </w:rPr>
        <w:t>Any enquiries regarding this publication should be sent to us at</w:t>
      </w:r>
      <w:r w:rsidR="00555F54">
        <w:rPr>
          <w:rFonts w:cs="Arial"/>
        </w:rPr>
        <w:t>:</w:t>
      </w:r>
    </w:p>
    <w:p w14:paraId="52B9CDBD" w14:textId="2FF9F5F9" w:rsidR="00105D48" w:rsidRPr="00EB6F79" w:rsidRDefault="00EB6F79" w:rsidP="00514EFB">
      <w:pPr>
        <w:spacing w:line="360" w:lineRule="auto"/>
        <w:jc w:val="both"/>
        <w:rPr>
          <w:rFonts w:cs="Arial"/>
          <w:color w:val="000000" w:themeColor="text1"/>
        </w:rPr>
      </w:pPr>
      <w:bookmarkStart w:id="0" w:name="_Hlk92455335"/>
      <w:r w:rsidRPr="00A13477">
        <w:rPr>
          <w:rFonts w:cs="Arial"/>
        </w:rPr>
        <w:t xml:space="preserve">Consultation on Amendments to African Swine Fever (ASF) </w:t>
      </w:r>
      <w:r w:rsidR="00A01F82">
        <w:rPr>
          <w:rFonts w:cs="Arial"/>
        </w:rPr>
        <w:t xml:space="preserve">disease </w:t>
      </w:r>
      <w:r w:rsidRPr="00A13477">
        <w:rPr>
          <w:rFonts w:cs="Arial"/>
        </w:rPr>
        <w:t xml:space="preserve">control measures, </w:t>
      </w:r>
      <w:r w:rsidRPr="00415D5E">
        <w:rPr>
          <w:rFonts w:cs="Arial"/>
          <w:color w:val="000000" w:themeColor="text1"/>
        </w:rPr>
        <w:t xml:space="preserve">Consultation Coordinator, Defra, 2nd Floor, Foss House, Kings Pool, 1-2 Peasholme Green, York, YO1 7PX </w:t>
      </w:r>
      <w:bookmarkEnd w:id="0"/>
    </w:p>
    <w:p w14:paraId="3D16A700" w14:textId="77777777" w:rsidR="00105D48" w:rsidRPr="00170B53" w:rsidRDefault="00105D48" w:rsidP="00514EFB">
      <w:pPr>
        <w:spacing w:line="360" w:lineRule="auto"/>
        <w:jc w:val="both"/>
        <w:rPr>
          <w:rFonts w:cs="Arial"/>
          <w:color w:val="008631"/>
          <w:sz w:val="48"/>
        </w:rPr>
      </w:pPr>
      <w:r w:rsidRPr="00170B53">
        <w:rPr>
          <w:rFonts w:cs="Arial"/>
        </w:rPr>
        <w:br w:type="page"/>
      </w:r>
    </w:p>
    <w:bookmarkStart w:id="1" w:name="_Toc522629670" w:displacedByCustomXml="next"/>
    <w:sdt>
      <w:sdtPr>
        <w:rPr>
          <w:rFonts w:ascii="Arial" w:eastAsia="Arial" w:hAnsi="Arial" w:cs="Arial"/>
          <w:color w:val="auto"/>
          <w:sz w:val="24"/>
          <w:szCs w:val="22"/>
          <w:shd w:val="clear" w:color="auto" w:fill="E6E6E6"/>
          <w:lang w:val="en-GB"/>
        </w:rPr>
        <w:id w:val="446352653"/>
        <w:docPartObj>
          <w:docPartGallery w:val="Table of Contents"/>
          <w:docPartUnique/>
        </w:docPartObj>
      </w:sdtPr>
      <w:sdtEndPr>
        <w:rPr>
          <w:b/>
        </w:rPr>
      </w:sdtEndPr>
      <w:sdtContent>
        <w:p w14:paraId="29116E96" w14:textId="77777777" w:rsidR="00105D48" w:rsidRPr="00170B53" w:rsidRDefault="00105D48" w:rsidP="00514EFB">
          <w:pPr>
            <w:pStyle w:val="TOCHeading"/>
            <w:spacing w:line="360" w:lineRule="auto"/>
            <w:jc w:val="both"/>
            <w:rPr>
              <w:rFonts w:ascii="Arial" w:hAnsi="Arial" w:cs="Arial"/>
              <w:color w:val="00B050"/>
              <w:sz w:val="40"/>
              <w:szCs w:val="40"/>
            </w:rPr>
          </w:pPr>
          <w:r w:rsidRPr="00170B53">
            <w:rPr>
              <w:rFonts w:ascii="Arial" w:hAnsi="Arial" w:cs="Arial"/>
              <w:color w:val="00B050"/>
              <w:sz w:val="40"/>
              <w:szCs w:val="40"/>
            </w:rPr>
            <w:t>Contents</w:t>
          </w:r>
        </w:p>
        <w:p w14:paraId="1CCC4431" w14:textId="68B7A4B8" w:rsidR="00EB6F79" w:rsidRDefault="00105D48">
          <w:pPr>
            <w:pStyle w:val="TOC1"/>
            <w:tabs>
              <w:tab w:val="left" w:pos="440"/>
              <w:tab w:val="right" w:leader="dot" w:pos="9016"/>
            </w:tabs>
            <w:rPr>
              <w:rFonts w:asciiTheme="minorHAnsi" w:eastAsiaTheme="minorEastAsia" w:hAnsiTheme="minorHAnsi" w:cstheme="minorBidi"/>
              <w:noProof/>
              <w:sz w:val="22"/>
              <w:lang w:eastAsia="en-GB"/>
            </w:rPr>
          </w:pPr>
          <w:r w:rsidRPr="00170B53">
            <w:rPr>
              <w:rFonts w:cs="Arial"/>
              <w:b/>
              <w:color w:val="2B579A"/>
              <w:shd w:val="clear" w:color="auto" w:fill="E6E6E6"/>
            </w:rPr>
            <w:fldChar w:fldCharType="begin"/>
          </w:r>
          <w:r w:rsidRPr="00170B53">
            <w:rPr>
              <w:rFonts w:cs="Arial"/>
              <w:b/>
              <w:bCs/>
              <w:noProof/>
            </w:rPr>
            <w:instrText xml:space="preserve"> TOC \o "1-3" \h \z \u </w:instrText>
          </w:r>
          <w:r w:rsidRPr="00170B53">
            <w:rPr>
              <w:rFonts w:cs="Arial"/>
              <w:b/>
              <w:color w:val="2B579A"/>
              <w:shd w:val="clear" w:color="auto" w:fill="E6E6E6"/>
            </w:rPr>
            <w:fldChar w:fldCharType="separate"/>
          </w:r>
          <w:hyperlink w:anchor="_Toc92466892" w:history="1">
            <w:r w:rsidR="00EB6F79" w:rsidRPr="00D8765D">
              <w:rPr>
                <w:rStyle w:val="Hyperlink"/>
                <w:rFonts w:cs="Arial"/>
                <w:noProof/>
              </w:rPr>
              <w:t>1.</w:t>
            </w:r>
            <w:r w:rsidR="00EB6F79">
              <w:rPr>
                <w:rFonts w:asciiTheme="minorHAnsi" w:eastAsiaTheme="minorEastAsia" w:hAnsiTheme="minorHAnsi" w:cstheme="minorBidi"/>
                <w:noProof/>
                <w:sz w:val="22"/>
                <w:lang w:eastAsia="en-GB"/>
              </w:rPr>
              <w:tab/>
            </w:r>
            <w:r w:rsidR="00EB6F79" w:rsidRPr="00D8765D">
              <w:rPr>
                <w:rStyle w:val="Hyperlink"/>
                <w:rFonts w:cs="Arial"/>
                <w:noProof/>
              </w:rPr>
              <w:t>Introduction</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_Toc92466892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4</w:t>
            </w:r>
            <w:r w:rsidR="00EB6F79">
              <w:rPr>
                <w:webHidden/>
                <w:color w:val="2B579A"/>
                <w:shd w:val="clear" w:color="auto" w:fill="E6E6E6"/>
              </w:rPr>
              <w:fldChar w:fldCharType="end"/>
            </w:r>
          </w:hyperlink>
        </w:p>
        <w:p w14:paraId="6360BB27" w14:textId="3716A960" w:rsidR="00EB6F79" w:rsidRDefault="00D867B4">
          <w:pPr>
            <w:pStyle w:val="TOC1"/>
            <w:tabs>
              <w:tab w:val="left" w:pos="440"/>
              <w:tab w:val="right" w:leader="dot" w:pos="9016"/>
            </w:tabs>
            <w:rPr>
              <w:rFonts w:asciiTheme="minorHAnsi" w:eastAsiaTheme="minorEastAsia" w:hAnsiTheme="minorHAnsi" w:cstheme="minorBidi"/>
              <w:noProof/>
              <w:sz w:val="22"/>
              <w:lang w:eastAsia="en-GB"/>
            </w:rPr>
          </w:pPr>
          <w:hyperlink w:anchor="_Toc92466893" w:history="1">
            <w:r w:rsidR="00EB6F79" w:rsidRPr="00D8765D">
              <w:rPr>
                <w:rStyle w:val="Hyperlink"/>
                <w:rFonts w:cs="Arial"/>
                <w:noProof/>
              </w:rPr>
              <w:t>2.</w:t>
            </w:r>
            <w:r w:rsidR="00EB6F79">
              <w:rPr>
                <w:rFonts w:asciiTheme="minorHAnsi" w:eastAsiaTheme="minorEastAsia" w:hAnsiTheme="minorHAnsi" w:cstheme="minorBidi"/>
                <w:noProof/>
                <w:sz w:val="22"/>
                <w:lang w:eastAsia="en-GB"/>
              </w:rPr>
              <w:tab/>
            </w:r>
            <w:r w:rsidR="00EB6F79" w:rsidRPr="00D8765D">
              <w:rPr>
                <w:rStyle w:val="Hyperlink"/>
                <w:rFonts w:cs="Arial"/>
                <w:noProof/>
              </w:rPr>
              <w:t>How, and why we are consulting with you</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_Toc92466893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6</w:t>
            </w:r>
            <w:r w:rsidR="00EB6F79">
              <w:rPr>
                <w:webHidden/>
                <w:color w:val="2B579A"/>
                <w:shd w:val="clear" w:color="auto" w:fill="E6E6E6"/>
              </w:rPr>
              <w:fldChar w:fldCharType="end"/>
            </w:r>
          </w:hyperlink>
        </w:p>
        <w:p w14:paraId="10F8BF95" w14:textId="0F82494F" w:rsidR="00EB6F79" w:rsidRDefault="00D867B4">
          <w:pPr>
            <w:pStyle w:val="TOC2"/>
            <w:tabs>
              <w:tab w:val="right" w:leader="dot" w:pos="9016"/>
            </w:tabs>
            <w:rPr>
              <w:rFonts w:asciiTheme="minorHAnsi" w:eastAsiaTheme="minorEastAsia" w:hAnsiTheme="minorHAnsi" w:cstheme="minorBidi"/>
              <w:noProof/>
              <w:sz w:val="22"/>
              <w:lang w:eastAsia="en-GB"/>
            </w:rPr>
          </w:pPr>
          <w:hyperlink w:anchor="_Toc92466894" w:history="1">
            <w:r w:rsidR="00EB6F79" w:rsidRPr="00D8765D">
              <w:rPr>
                <w:rStyle w:val="Hyperlink"/>
                <w:rFonts w:cs="Arial"/>
                <w:noProof/>
              </w:rPr>
              <w:t>Responding to this consultation</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_Toc92466894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6</w:t>
            </w:r>
            <w:r w:rsidR="00EB6F79">
              <w:rPr>
                <w:webHidden/>
                <w:color w:val="2B579A"/>
                <w:shd w:val="clear" w:color="auto" w:fill="E6E6E6"/>
              </w:rPr>
              <w:fldChar w:fldCharType="end"/>
            </w:r>
          </w:hyperlink>
        </w:p>
        <w:p w14:paraId="31DA66A2" w14:textId="6B93040D" w:rsidR="00EB6F79" w:rsidRDefault="00D867B4">
          <w:pPr>
            <w:pStyle w:val="TOC2"/>
            <w:tabs>
              <w:tab w:val="right" w:leader="dot" w:pos="9016"/>
            </w:tabs>
            <w:rPr>
              <w:rFonts w:asciiTheme="minorHAnsi" w:eastAsiaTheme="minorEastAsia" w:hAnsiTheme="minorHAnsi" w:cstheme="minorBidi"/>
              <w:noProof/>
              <w:sz w:val="22"/>
              <w:lang w:eastAsia="en-GB"/>
            </w:rPr>
          </w:pPr>
          <w:hyperlink w:anchor="_Toc92466895" w:history="1">
            <w:r w:rsidR="00EB6F79" w:rsidRPr="00D8765D">
              <w:rPr>
                <w:rStyle w:val="Hyperlink"/>
                <w:rFonts w:cs="Arial"/>
                <w:noProof/>
              </w:rPr>
              <w:t>After the consultation</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_Toc92466895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7</w:t>
            </w:r>
            <w:r w:rsidR="00EB6F79">
              <w:rPr>
                <w:webHidden/>
                <w:color w:val="2B579A"/>
                <w:shd w:val="clear" w:color="auto" w:fill="E6E6E6"/>
              </w:rPr>
              <w:fldChar w:fldCharType="end"/>
            </w:r>
          </w:hyperlink>
        </w:p>
        <w:p w14:paraId="22A034D6" w14:textId="230C2DEF" w:rsidR="00EB6F79" w:rsidRDefault="00D867B4">
          <w:pPr>
            <w:pStyle w:val="TOC1"/>
            <w:tabs>
              <w:tab w:val="left" w:pos="440"/>
              <w:tab w:val="right" w:leader="dot" w:pos="9016"/>
            </w:tabs>
            <w:rPr>
              <w:rFonts w:asciiTheme="minorHAnsi" w:eastAsiaTheme="minorEastAsia" w:hAnsiTheme="minorHAnsi" w:cstheme="minorBidi"/>
              <w:noProof/>
              <w:sz w:val="22"/>
              <w:lang w:eastAsia="en-GB"/>
            </w:rPr>
          </w:pPr>
          <w:hyperlink w:anchor="_Toc92466896" w:history="1">
            <w:r w:rsidR="00EB6F79" w:rsidRPr="00D8765D">
              <w:rPr>
                <w:rStyle w:val="Hyperlink"/>
                <w:rFonts w:cs="Arial"/>
                <w:noProof/>
              </w:rPr>
              <w:t>3.</w:t>
            </w:r>
            <w:r w:rsidR="00EB6F79">
              <w:rPr>
                <w:rFonts w:asciiTheme="minorHAnsi" w:eastAsiaTheme="minorEastAsia" w:hAnsiTheme="minorHAnsi" w:cstheme="minorBidi"/>
                <w:noProof/>
                <w:sz w:val="22"/>
                <w:lang w:eastAsia="en-GB"/>
              </w:rPr>
              <w:tab/>
            </w:r>
            <w:r w:rsidR="00EB6F79" w:rsidRPr="00D8765D">
              <w:rPr>
                <w:rStyle w:val="Hyperlink"/>
                <w:rFonts w:cs="Arial"/>
                <w:noProof/>
              </w:rPr>
              <w:t>Background</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_Toc92466896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9</w:t>
            </w:r>
            <w:r w:rsidR="00EB6F79">
              <w:rPr>
                <w:webHidden/>
                <w:color w:val="2B579A"/>
                <w:shd w:val="clear" w:color="auto" w:fill="E6E6E6"/>
              </w:rPr>
              <w:fldChar w:fldCharType="end"/>
            </w:r>
          </w:hyperlink>
        </w:p>
        <w:p w14:paraId="7717C35D" w14:textId="4740774F" w:rsidR="00EB6F79" w:rsidRDefault="00D867B4">
          <w:pPr>
            <w:pStyle w:val="TOC1"/>
            <w:tabs>
              <w:tab w:val="left" w:pos="440"/>
              <w:tab w:val="right" w:leader="dot" w:pos="9016"/>
            </w:tabs>
            <w:rPr>
              <w:rFonts w:asciiTheme="minorHAnsi" w:eastAsiaTheme="minorEastAsia" w:hAnsiTheme="minorHAnsi" w:cstheme="minorBidi"/>
              <w:noProof/>
              <w:sz w:val="22"/>
              <w:lang w:eastAsia="en-GB"/>
            </w:rPr>
          </w:pPr>
          <w:hyperlink w:anchor="_Toc92466897" w:history="1">
            <w:r w:rsidR="00EB6F79" w:rsidRPr="00D8765D">
              <w:rPr>
                <w:rStyle w:val="Hyperlink"/>
                <w:rFonts w:cs="Arial"/>
                <w:noProof/>
              </w:rPr>
              <w:t>4.</w:t>
            </w:r>
            <w:r w:rsidR="00EB6F79">
              <w:rPr>
                <w:rFonts w:asciiTheme="minorHAnsi" w:eastAsiaTheme="minorEastAsia" w:hAnsiTheme="minorHAnsi" w:cstheme="minorBidi"/>
                <w:noProof/>
                <w:sz w:val="22"/>
                <w:lang w:eastAsia="en-GB"/>
              </w:rPr>
              <w:tab/>
            </w:r>
            <w:r w:rsidR="00EB6F79" w:rsidRPr="00D8765D">
              <w:rPr>
                <w:rStyle w:val="Hyperlink"/>
                <w:rFonts w:cs="Arial"/>
                <w:noProof/>
              </w:rPr>
              <w:t>Proposal</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_Toc92466897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11</w:t>
            </w:r>
            <w:r w:rsidR="00EB6F79">
              <w:rPr>
                <w:webHidden/>
                <w:color w:val="2B579A"/>
                <w:shd w:val="clear" w:color="auto" w:fill="E6E6E6"/>
              </w:rPr>
              <w:fldChar w:fldCharType="end"/>
            </w:r>
          </w:hyperlink>
        </w:p>
        <w:p w14:paraId="65AECDE1" w14:textId="6D33BB83" w:rsidR="00EB6F79" w:rsidRDefault="00D867B4">
          <w:pPr>
            <w:pStyle w:val="TOC1"/>
            <w:tabs>
              <w:tab w:val="left" w:pos="440"/>
              <w:tab w:val="right" w:leader="dot" w:pos="9016"/>
            </w:tabs>
            <w:rPr>
              <w:rFonts w:asciiTheme="minorHAnsi" w:eastAsiaTheme="minorEastAsia" w:hAnsiTheme="minorHAnsi" w:cstheme="minorBidi"/>
              <w:noProof/>
              <w:sz w:val="22"/>
              <w:lang w:eastAsia="en-GB"/>
            </w:rPr>
          </w:pPr>
          <w:hyperlink w:anchor="_Toc92466898" w:history="1">
            <w:r w:rsidR="00EB6F79" w:rsidRPr="00D8765D">
              <w:rPr>
                <w:rStyle w:val="Hyperlink"/>
                <w:rFonts w:cs="Arial"/>
                <w:noProof/>
              </w:rPr>
              <w:t>5.</w:t>
            </w:r>
            <w:r w:rsidR="00EB6F79">
              <w:rPr>
                <w:rFonts w:asciiTheme="minorHAnsi" w:eastAsiaTheme="minorEastAsia" w:hAnsiTheme="minorHAnsi" w:cstheme="minorBidi"/>
                <w:noProof/>
                <w:sz w:val="22"/>
                <w:lang w:eastAsia="en-GB"/>
              </w:rPr>
              <w:tab/>
            </w:r>
            <w:r w:rsidR="00EB6F79" w:rsidRPr="00D8765D">
              <w:rPr>
                <w:rStyle w:val="Hyperlink"/>
                <w:rFonts w:cs="Arial"/>
                <w:noProof/>
              </w:rPr>
              <w:t>Timeline</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_Toc92466898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16</w:t>
            </w:r>
            <w:r w:rsidR="00EB6F79">
              <w:rPr>
                <w:webHidden/>
                <w:color w:val="2B579A"/>
                <w:shd w:val="clear" w:color="auto" w:fill="E6E6E6"/>
              </w:rPr>
              <w:fldChar w:fldCharType="end"/>
            </w:r>
          </w:hyperlink>
        </w:p>
        <w:p w14:paraId="7E1D1DC1" w14:textId="40A7185B" w:rsidR="00EB6F79" w:rsidRDefault="00D867B4">
          <w:pPr>
            <w:pStyle w:val="TOC1"/>
            <w:tabs>
              <w:tab w:val="left" w:pos="440"/>
              <w:tab w:val="right" w:leader="dot" w:pos="9016"/>
            </w:tabs>
            <w:rPr>
              <w:rFonts w:asciiTheme="minorHAnsi" w:eastAsiaTheme="minorEastAsia" w:hAnsiTheme="minorHAnsi" w:cstheme="minorBidi"/>
              <w:noProof/>
              <w:sz w:val="22"/>
              <w:lang w:eastAsia="en-GB"/>
            </w:rPr>
          </w:pPr>
          <w:hyperlink w:anchor="_Toc92466899" w:history="1">
            <w:r w:rsidR="00EB6F79" w:rsidRPr="00D8765D">
              <w:rPr>
                <w:rStyle w:val="Hyperlink"/>
                <w:rFonts w:cs="Arial"/>
                <w:noProof/>
              </w:rPr>
              <w:t>6.</w:t>
            </w:r>
            <w:r w:rsidR="00EB6F79">
              <w:rPr>
                <w:rFonts w:asciiTheme="minorHAnsi" w:eastAsiaTheme="minorEastAsia" w:hAnsiTheme="minorHAnsi" w:cstheme="minorBidi"/>
                <w:noProof/>
                <w:sz w:val="22"/>
                <w:lang w:eastAsia="en-GB"/>
              </w:rPr>
              <w:tab/>
            </w:r>
            <w:r w:rsidR="00EB6F79" w:rsidRPr="00D8765D">
              <w:rPr>
                <w:rStyle w:val="Hyperlink"/>
                <w:rFonts w:cs="Arial"/>
                <w:noProof/>
              </w:rPr>
              <w:t>Consultation</w:t>
            </w:r>
            <w:r w:rsidR="00EB6F79">
              <w:rPr>
                <w:noProof/>
                <w:webHidden/>
              </w:rPr>
              <w:tab/>
            </w:r>
            <w:r w:rsidR="00EB6F79">
              <w:rPr>
                <w:webHidden/>
                <w:color w:val="2B579A"/>
                <w:shd w:val="clear" w:color="auto" w:fill="E6E6E6"/>
              </w:rPr>
              <w:fldChar w:fldCharType="begin"/>
            </w:r>
            <w:r w:rsidR="00EB6F79">
              <w:rPr>
                <w:noProof/>
                <w:webHidden/>
              </w:rPr>
              <w:instrText xml:space="preserve"> PAGEREF _Toc92466899 \h </w:instrText>
            </w:r>
            <w:r w:rsidR="00EB6F79">
              <w:rPr>
                <w:webHidden/>
                <w:color w:val="2B579A"/>
                <w:shd w:val="clear" w:color="auto" w:fill="E6E6E6"/>
              </w:rPr>
            </w:r>
            <w:r w:rsidR="00EB6F79">
              <w:rPr>
                <w:webHidden/>
                <w:color w:val="2B579A"/>
                <w:shd w:val="clear" w:color="auto" w:fill="E6E6E6"/>
              </w:rPr>
              <w:fldChar w:fldCharType="separate"/>
            </w:r>
            <w:r w:rsidR="00443F68">
              <w:rPr>
                <w:noProof/>
                <w:webHidden/>
              </w:rPr>
              <w:t>17</w:t>
            </w:r>
            <w:r w:rsidR="00EB6F79">
              <w:rPr>
                <w:webHidden/>
                <w:color w:val="2B579A"/>
                <w:shd w:val="clear" w:color="auto" w:fill="E6E6E6"/>
              </w:rPr>
              <w:fldChar w:fldCharType="end"/>
            </w:r>
          </w:hyperlink>
        </w:p>
        <w:p w14:paraId="3E0B8055" w14:textId="77777777" w:rsidR="00105D48" w:rsidRPr="00170B53" w:rsidRDefault="00105D48" w:rsidP="00514EFB">
          <w:pPr>
            <w:spacing w:line="360" w:lineRule="auto"/>
            <w:jc w:val="both"/>
            <w:rPr>
              <w:rFonts w:cs="Arial"/>
            </w:rPr>
          </w:pPr>
          <w:r w:rsidRPr="00170B53">
            <w:rPr>
              <w:rFonts w:cs="Arial"/>
              <w:b/>
              <w:color w:val="2B579A"/>
              <w:shd w:val="clear" w:color="auto" w:fill="E6E6E6"/>
            </w:rPr>
            <w:fldChar w:fldCharType="end"/>
          </w:r>
        </w:p>
      </w:sdtContent>
    </w:sdt>
    <w:bookmarkEnd w:id="1"/>
    <w:p w14:paraId="5A47033C" w14:textId="77777777" w:rsidR="00105D48" w:rsidRPr="00170B53" w:rsidRDefault="00105D48" w:rsidP="00514EFB">
      <w:pPr>
        <w:spacing w:line="360" w:lineRule="auto"/>
        <w:jc w:val="both"/>
        <w:rPr>
          <w:rFonts w:cs="Arial"/>
        </w:rPr>
      </w:pPr>
    </w:p>
    <w:p w14:paraId="71540423" w14:textId="77777777" w:rsidR="008872E0" w:rsidRPr="00170B53" w:rsidRDefault="008872E0" w:rsidP="00514EFB">
      <w:pPr>
        <w:spacing w:line="360" w:lineRule="auto"/>
        <w:jc w:val="both"/>
        <w:rPr>
          <w:rFonts w:cs="Arial"/>
        </w:rPr>
      </w:pPr>
    </w:p>
    <w:p w14:paraId="3F2FAFC5" w14:textId="77777777" w:rsidR="00105D48" w:rsidRPr="00170B53" w:rsidRDefault="00105D48" w:rsidP="00514EFB">
      <w:pPr>
        <w:spacing w:before="0" w:after="160" w:line="360" w:lineRule="auto"/>
        <w:jc w:val="both"/>
        <w:rPr>
          <w:rFonts w:cs="Arial"/>
        </w:rPr>
      </w:pPr>
      <w:r w:rsidRPr="00170B53">
        <w:rPr>
          <w:rFonts w:cs="Arial"/>
        </w:rPr>
        <w:br w:type="page"/>
      </w:r>
    </w:p>
    <w:p w14:paraId="2376F88D" w14:textId="77777777" w:rsidR="00282159" w:rsidRPr="00E60ECC" w:rsidRDefault="00282159" w:rsidP="00E60ECC">
      <w:pPr>
        <w:pStyle w:val="Heading1"/>
        <w:numPr>
          <w:ilvl w:val="0"/>
          <w:numId w:val="9"/>
        </w:numPr>
        <w:rPr>
          <w:rFonts w:ascii="Arial" w:hAnsi="Arial" w:cs="Arial"/>
          <w:color w:val="00B050"/>
          <w:sz w:val="44"/>
          <w:szCs w:val="44"/>
        </w:rPr>
      </w:pPr>
      <w:bookmarkStart w:id="2" w:name="_Toc92466892"/>
      <w:r w:rsidRPr="00E60ECC">
        <w:rPr>
          <w:rFonts w:ascii="Arial" w:hAnsi="Arial" w:cs="Arial"/>
          <w:color w:val="00B050"/>
          <w:sz w:val="44"/>
          <w:szCs w:val="44"/>
        </w:rPr>
        <w:lastRenderedPageBreak/>
        <w:t>Introduction</w:t>
      </w:r>
      <w:bookmarkEnd w:id="2"/>
      <w:r w:rsidRPr="00E60ECC">
        <w:rPr>
          <w:rFonts w:ascii="Arial" w:hAnsi="Arial" w:cs="Arial"/>
          <w:color w:val="00B050"/>
          <w:sz w:val="44"/>
          <w:szCs w:val="44"/>
        </w:rPr>
        <w:t xml:space="preserve"> </w:t>
      </w:r>
    </w:p>
    <w:p w14:paraId="262A06DA" w14:textId="1D456866" w:rsidR="00B64990" w:rsidRPr="00214501" w:rsidRDefault="534B9B2E" w:rsidP="6FE5180C">
      <w:pPr>
        <w:pStyle w:val="ListParagraph"/>
        <w:numPr>
          <w:ilvl w:val="1"/>
          <w:numId w:val="9"/>
        </w:numPr>
        <w:spacing w:line="360" w:lineRule="auto"/>
        <w:rPr>
          <w:rFonts w:asciiTheme="minorHAnsi" w:eastAsiaTheme="minorEastAsia" w:hAnsiTheme="minorHAnsi" w:cstheme="minorBidi"/>
        </w:rPr>
      </w:pPr>
      <w:r w:rsidRPr="6FE5180C">
        <w:rPr>
          <w:rFonts w:cs="Arial"/>
        </w:rPr>
        <w:t xml:space="preserve">African </w:t>
      </w:r>
      <w:r w:rsidR="51AFABAD" w:rsidRPr="6FE5180C">
        <w:rPr>
          <w:rFonts w:cs="Arial"/>
        </w:rPr>
        <w:t>s</w:t>
      </w:r>
      <w:r w:rsidRPr="6FE5180C">
        <w:rPr>
          <w:rFonts w:cs="Arial"/>
        </w:rPr>
        <w:t xml:space="preserve">wine </w:t>
      </w:r>
      <w:r w:rsidR="51AFABAD" w:rsidRPr="6FE5180C">
        <w:rPr>
          <w:rFonts w:cs="Arial"/>
        </w:rPr>
        <w:t>f</w:t>
      </w:r>
      <w:r w:rsidRPr="6FE5180C">
        <w:rPr>
          <w:rFonts w:cs="Arial"/>
        </w:rPr>
        <w:t>ever (ASF) is an exotic notifiable viral disease affecting pigs, wild boar and other porcine animals</w:t>
      </w:r>
      <w:r w:rsidR="51AFABAD" w:rsidRPr="6FE5180C">
        <w:rPr>
          <w:rFonts w:cs="Arial"/>
        </w:rPr>
        <w:t>,</w:t>
      </w:r>
      <w:r w:rsidRPr="6FE5180C">
        <w:rPr>
          <w:rFonts w:cs="Arial"/>
        </w:rPr>
        <w:t xml:space="preserve"> which spreads easily and causes high mortality.</w:t>
      </w:r>
      <w:r w:rsidR="2F87FE39" w:rsidRPr="6FE5180C">
        <w:rPr>
          <w:rFonts w:cs="Arial"/>
        </w:rPr>
        <w:t xml:space="preserve"> </w:t>
      </w:r>
      <w:r w:rsidR="5D40EE1C" w:rsidRPr="6FE5180C">
        <w:rPr>
          <w:rFonts w:cs="Arial"/>
        </w:rPr>
        <w:t xml:space="preserve">The </w:t>
      </w:r>
      <w:r w:rsidR="60D50D3A" w:rsidRPr="6FE5180C">
        <w:rPr>
          <w:rFonts w:cs="Arial"/>
        </w:rPr>
        <w:t>UK has never had an outbreak of ASF</w:t>
      </w:r>
      <w:r w:rsidR="7573BFB4" w:rsidRPr="6FE5180C">
        <w:rPr>
          <w:rFonts w:cs="Arial"/>
        </w:rPr>
        <w:t xml:space="preserve"> but </w:t>
      </w:r>
      <w:r w:rsidR="6AF98094" w:rsidRPr="6FE5180C">
        <w:rPr>
          <w:rFonts w:cs="Arial"/>
        </w:rPr>
        <w:t xml:space="preserve">the </w:t>
      </w:r>
      <w:r w:rsidR="5D40EE1C" w:rsidRPr="6FE5180C">
        <w:rPr>
          <w:rFonts w:cs="Arial"/>
        </w:rPr>
        <w:t xml:space="preserve">risk of ASF introduction to the UK </w:t>
      </w:r>
      <w:r w:rsidR="7573BFB4" w:rsidRPr="6FE5180C">
        <w:rPr>
          <w:rFonts w:cs="Arial"/>
        </w:rPr>
        <w:t xml:space="preserve">remains at </w:t>
      </w:r>
      <w:r w:rsidR="5D40EE1C" w:rsidRPr="6FE5180C">
        <w:rPr>
          <w:rFonts w:cs="Arial"/>
        </w:rPr>
        <w:t>medium</w:t>
      </w:r>
      <w:r w:rsidR="4B8F372F" w:rsidRPr="6FE5180C">
        <w:rPr>
          <w:rFonts w:cs="Arial"/>
        </w:rPr>
        <w:t>, meaning there is a risk of disease occurring regularly</w:t>
      </w:r>
      <w:r w:rsidR="5D40EE1C" w:rsidRPr="6FE5180C">
        <w:rPr>
          <w:rFonts w:cs="Arial"/>
        </w:rPr>
        <w:t>.</w:t>
      </w:r>
      <w:r w:rsidR="762443A9" w:rsidRPr="6FE5180C">
        <w:rPr>
          <w:rFonts w:cs="Arial"/>
        </w:rPr>
        <w:t xml:space="preserve"> An increasing number of European countries have reported </w:t>
      </w:r>
      <w:r w:rsidR="47DCC5A9" w:rsidRPr="6FE5180C">
        <w:rPr>
          <w:rFonts w:cs="Arial"/>
        </w:rPr>
        <w:t>ASF in the last two years</w:t>
      </w:r>
      <w:r w:rsidR="71C88468" w:rsidRPr="6FE5180C">
        <w:rPr>
          <w:rFonts w:cs="Arial"/>
        </w:rPr>
        <w:t xml:space="preserve">, with large geographical jumps </w:t>
      </w:r>
      <w:r w:rsidR="341C2B4B" w:rsidRPr="6FE5180C">
        <w:rPr>
          <w:rFonts w:cs="Arial"/>
        </w:rPr>
        <w:t xml:space="preserve">(more than 100km) </w:t>
      </w:r>
      <w:r w:rsidR="71C88468" w:rsidRPr="6FE5180C">
        <w:rPr>
          <w:rFonts w:cs="Arial"/>
        </w:rPr>
        <w:t xml:space="preserve">between some outbreaks. </w:t>
      </w:r>
      <w:r w:rsidR="2694A59E" w:rsidRPr="6FE5180C">
        <w:rPr>
          <w:rFonts w:cs="Arial"/>
        </w:rPr>
        <w:t xml:space="preserve">We are proposing to amend domestic legislation </w:t>
      </w:r>
      <w:r w:rsidR="00BE7D5C" w:rsidRPr="6FE5180C">
        <w:rPr>
          <w:rFonts w:cs="Arial"/>
        </w:rPr>
        <w:t xml:space="preserve">in England </w:t>
      </w:r>
      <w:r w:rsidR="2694A59E" w:rsidRPr="6FE5180C">
        <w:rPr>
          <w:rFonts w:cs="Arial"/>
        </w:rPr>
        <w:t xml:space="preserve">with additional disease control measures </w:t>
      </w:r>
      <w:r w:rsidR="70F0955F" w:rsidRPr="6FE5180C">
        <w:rPr>
          <w:rFonts w:cs="Arial"/>
        </w:rPr>
        <w:t>for ASF to facilitate disease prevention and control</w:t>
      </w:r>
      <w:r w:rsidR="3229A013" w:rsidRPr="6FE5180C">
        <w:rPr>
          <w:rFonts w:cs="Arial"/>
        </w:rPr>
        <w:t xml:space="preserve"> and minimise the negative impact of an outbreak.</w:t>
      </w:r>
    </w:p>
    <w:p w14:paraId="43E64B0C" w14:textId="6C706D49" w:rsidR="00165A33" w:rsidRPr="00D64BDD" w:rsidRDefault="2AC32C8B" w:rsidP="00D64BDD">
      <w:pPr>
        <w:pStyle w:val="ListParagraph"/>
        <w:numPr>
          <w:ilvl w:val="1"/>
          <w:numId w:val="9"/>
        </w:numPr>
        <w:spacing w:line="360" w:lineRule="auto"/>
        <w:rPr>
          <w:rFonts w:cs="Arial"/>
        </w:rPr>
      </w:pPr>
      <w:r w:rsidRPr="6FE5180C">
        <w:rPr>
          <w:rFonts w:cs="Arial"/>
        </w:rPr>
        <w:t xml:space="preserve">The first case of ASF was reported in the European Union (EU) in 2014 and has since been reported in 16 countries. The disease </w:t>
      </w:r>
      <w:r w:rsidR="38CC8871" w:rsidRPr="6FE5180C">
        <w:rPr>
          <w:rFonts w:cs="Arial"/>
        </w:rPr>
        <w:t>continues to be present in domestic pigs across eastern Europe</w:t>
      </w:r>
      <w:r w:rsidRPr="6FE5180C">
        <w:rPr>
          <w:rFonts w:cs="Arial"/>
        </w:rPr>
        <w:t xml:space="preserve"> and</w:t>
      </w:r>
      <w:r w:rsidR="38CC8871" w:rsidRPr="6FE5180C">
        <w:rPr>
          <w:rFonts w:cs="Arial"/>
        </w:rPr>
        <w:t xml:space="preserve"> </w:t>
      </w:r>
      <w:r w:rsidR="5BA4AD81" w:rsidRPr="6FE5180C">
        <w:rPr>
          <w:rFonts w:cs="Arial"/>
        </w:rPr>
        <w:t xml:space="preserve">in January 2022 </w:t>
      </w:r>
      <w:r w:rsidR="38CC8871" w:rsidRPr="6FE5180C">
        <w:rPr>
          <w:rFonts w:cs="Arial"/>
        </w:rPr>
        <w:t xml:space="preserve">has been confirmed </w:t>
      </w:r>
      <w:r w:rsidRPr="6FE5180C">
        <w:rPr>
          <w:rFonts w:cs="Arial"/>
        </w:rPr>
        <w:t xml:space="preserve">in domestic pigs </w:t>
      </w:r>
      <w:r w:rsidR="38CC8871" w:rsidRPr="6FE5180C">
        <w:rPr>
          <w:rFonts w:cs="Arial"/>
        </w:rPr>
        <w:t xml:space="preserve">in North Macedonia, and in wild boar in mainland Italy for the first time. </w:t>
      </w:r>
      <w:r w:rsidR="7D2520ED" w:rsidRPr="6FE5180C">
        <w:rPr>
          <w:rFonts w:cs="Arial"/>
        </w:rPr>
        <w:t>The outbreak in Italy is 800km from the nearest wild boar outbreak in Germany and shows the ability of ASF to spread long distances to a previously unaffected region</w:t>
      </w:r>
      <w:r w:rsidR="7D471F0F" w:rsidRPr="6FE5180C">
        <w:rPr>
          <w:rFonts w:cs="Arial"/>
        </w:rPr>
        <w:t>, often via human-mediated routes</w:t>
      </w:r>
      <w:r w:rsidR="7D2520ED" w:rsidRPr="6FE5180C">
        <w:rPr>
          <w:rFonts w:cs="Arial"/>
        </w:rPr>
        <w:t xml:space="preserve">. </w:t>
      </w:r>
      <w:r w:rsidRPr="6FE5180C">
        <w:rPr>
          <w:rFonts w:cs="Arial"/>
        </w:rPr>
        <w:t xml:space="preserve">In August 2018, the virus was reported in China and continues to spread, affecting 16 countries as of 2021. </w:t>
      </w:r>
      <w:r w:rsidR="38CC8871" w:rsidRPr="6FE5180C">
        <w:rPr>
          <w:rFonts w:cs="Arial"/>
        </w:rPr>
        <w:t xml:space="preserve">ASF continues to be reported in wild boar in Hong Kong and the Malaysian peninsula, and Thailand reported </w:t>
      </w:r>
      <w:r w:rsidRPr="6FE5180C">
        <w:rPr>
          <w:rFonts w:cs="Arial"/>
        </w:rPr>
        <w:t>its first case of ASF in domestic pigs</w:t>
      </w:r>
      <w:r w:rsidR="2DE53634" w:rsidRPr="6FE5180C">
        <w:rPr>
          <w:rFonts w:cs="Arial"/>
        </w:rPr>
        <w:t xml:space="preserve"> in 2022, with the disease spreading rapidly across the country</w:t>
      </w:r>
      <w:r w:rsidRPr="6FE5180C">
        <w:rPr>
          <w:rFonts w:cs="Arial"/>
        </w:rPr>
        <w:t xml:space="preserve">. In July 2021, ASF also reappeared in the Americas after an absence of almost 40 years. </w:t>
      </w:r>
      <w:r w:rsidR="794DECCB" w:rsidRPr="6FE5180C">
        <w:rPr>
          <w:rFonts w:cs="Arial"/>
        </w:rPr>
        <w:t xml:space="preserve">To date only two European countries have managed to eradicate the disease: Belgium and </w:t>
      </w:r>
      <w:r w:rsidR="2E66F079" w:rsidRPr="6FE5180C">
        <w:rPr>
          <w:rFonts w:cs="Arial"/>
        </w:rPr>
        <w:t xml:space="preserve">the </w:t>
      </w:r>
      <w:r w:rsidR="794DECCB" w:rsidRPr="6FE5180C">
        <w:rPr>
          <w:rFonts w:cs="Arial"/>
        </w:rPr>
        <w:t xml:space="preserve">Czech Republic. </w:t>
      </w:r>
    </w:p>
    <w:p w14:paraId="35559391" w14:textId="4260E3C6" w:rsidR="00282159" w:rsidRDefault="0021294B" w:rsidP="065E6A60">
      <w:pPr>
        <w:pStyle w:val="ListParagraph"/>
        <w:numPr>
          <w:ilvl w:val="1"/>
          <w:numId w:val="9"/>
        </w:numPr>
        <w:spacing w:line="360" w:lineRule="auto"/>
        <w:jc w:val="both"/>
        <w:rPr>
          <w:rFonts w:asciiTheme="minorHAnsi" w:eastAsiaTheme="minorEastAsia" w:hAnsiTheme="minorHAnsi" w:cstheme="minorBidi"/>
        </w:rPr>
      </w:pPr>
      <w:r>
        <w:rPr>
          <w:rFonts w:cs="Arial"/>
        </w:rPr>
        <w:t xml:space="preserve">There is no approved vaccine for ASF. </w:t>
      </w:r>
      <w:r w:rsidR="59317957" w:rsidRPr="008428E1">
        <w:rPr>
          <w:rFonts w:cs="Arial"/>
        </w:rPr>
        <w:t>An</w:t>
      </w:r>
      <w:r w:rsidR="59317957" w:rsidRPr="11C5C7F9">
        <w:rPr>
          <w:rFonts w:cs="Arial"/>
          <w:b/>
        </w:rPr>
        <w:t xml:space="preserve"> </w:t>
      </w:r>
      <w:r w:rsidR="59317957" w:rsidRPr="065E6A60">
        <w:rPr>
          <w:rFonts w:cs="Arial"/>
        </w:rPr>
        <w:t>outbreak of ASF in the UK would have a significant negative effect on the pig industry, abattoirs</w:t>
      </w:r>
      <w:r w:rsidR="00D268E3" w:rsidRPr="065E6A60">
        <w:rPr>
          <w:rFonts w:cs="Arial"/>
        </w:rPr>
        <w:t>,</w:t>
      </w:r>
      <w:r w:rsidR="59317957" w:rsidRPr="065E6A60">
        <w:rPr>
          <w:rFonts w:cs="Arial"/>
        </w:rPr>
        <w:t xml:space="preserve"> and processors. </w:t>
      </w:r>
      <w:r w:rsidR="005E1BAE" w:rsidRPr="065E6A60">
        <w:rPr>
          <w:rFonts w:cs="Arial"/>
        </w:rPr>
        <w:t xml:space="preserve">The </w:t>
      </w:r>
      <w:r w:rsidR="579AA30F" w:rsidRPr="065E6A60">
        <w:rPr>
          <w:rFonts w:cs="Arial"/>
        </w:rPr>
        <w:t xml:space="preserve">current disease </w:t>
      </w:r>
      <w:r w:rsidR="005E1BAE" w:rsidRPr="065E6A60">
        <w:rPr>
          <w:rFonts w:cs="Arial"/>
        </w:rPr>
        <w:t>control measures</w:t>
      </w:r>
      <w:r w:rsidR="00282159" w:rsidRPr="065E6A60">
        <w:rPr>
          <w:rFonts w:cs="Arial"/>
        </w:rPr>
        <w:t xml:space="preserve"> </w:t>
      </w:r>
      <w:r w:rsidR="00166E10" w:rsidRPr="065E6A60">
        <w:rPr>
          <w:rFonts w:cs="Arial"/>
        </w:rPr>
        <w:t xml:space="preserve">regarding </w:t>
      </w:r>
      <w:r w:rsidR="00166E10" w:rsidRPr="31E5CAFC">
        <w:rPr>
          <w:rFonts w:cs="Arial"/>
        </w:rPr>
        <w:t>A</w:t>
      </w:r>
      <w:r w:rsidR="02CDF276" w:rsidRPr="31E5CAFC">
        <w:rPr>
          <w:rFonts w:cs="Arial"/>
        </w:rPr>
        <w:t>SF</w:t>
      </w:r>
      <w:r w:rsidR="00166E10" w:rsidRPr="065E6A60">
        <w:rPr>
          <w:rFonts w:cs="Arial"/>
        </w:rPr>
        <w:t xml:space="preserve"> </w:t>
      </w:r>
      <w:r w:rsidR="00282159" w:rsidRPr="065E6A60">
        <w:rPr>
          <w:rFonts w:cs="Arial"/>
        </w:rPr>
        <w:t xml:space="preserve">in </w:t>
      </w:r>
      <w:r w:rsidR="225D97AA" w:rsidRPr="294B33C5">
        <w:rPr>
          <w:rFonts w:cs="Arial"/>
        </w:rPr>
        <w:t>Great Britain</w:t>
      </w:r>
      <w:r w:rsidR="00282159" w:rsidRPr="065E6A60">
        <w:rPr>
          <w:rFonts w:cs="Arial"/>
        </w:rPr>
        <w:t xml:space="preserve"> are </w:t>
      </w:r>
      <w:r w:rsidR="005E1BAE" w:rsidRPr="065E6A60">
        <w:rPr>
          <w:rFonts w:cs="Arial"/>
        </w:rPr>
        <w:t>established</w:t>
      </w:r>
      <w:r w:rsidR="00282159" w:rsidRPr="065E6A60">
        <w:rPr>
          <w:rFonts w:cs="Arial"/>
        </w:rPr>
        <w:t xml:space="preserve"> by </w:t>
      </w:r>
      <w:r w:rsidR="005E1BAE" w:rsidRPr="065E6A60">
        <w:rPr>
          <w:rFonts w:cs="Arial"/>
        </w:rPr>
        <w:t>The Diseases of Swine Regulations 2014</w:t>
      </w:r>
      <w:r w:rsidR="59C30EE1" w:rsidRPr="065E6A60">
        <w:rPr>
          <w:rFonts w:cs="Arial"/>
        </w:rPr>
        <w:t xml:space="preserve"> and are outlined in </w:t>
      </w:r>
      <w:r w:rsidR="68CC9023" w:rsidRPr="065E6A60">
        <w:rPr>
          <w:rFonts w:cs="Arial"/>
        </w:rPr>
        <w:lastRenderedPageBreak/>
        <w:t xml:space="preserve">the </w:t>
      </w:r>
      <w:r w:rsidR="001C0171" w:rsidRPr="065E6A60">
        <w:rPr>
          <w:rFonts w:cs="Arial"/>
        </w:rPr>
        <w:t xml:space="preserve">Disease </w:t>
      </w:r>
      <w:r w:rsidR="00BF22B6">
        <w:rPr>
          <w:rFonts w:cs="Arial"/>
        </w:rPr>
        <w:t>C</w:t>
      </w:r>
      <w:r w:rsidR="001C0171" w:rsidRPr="065E6A60">
        <w:rPr>
          <w:rFonts w:cs="Arial"/>
        </w:rPr>
        <w:t xml:space="preserve">ontrol </w:t>
      </w:r>
      <w:r w:rsidR="00BF22B6">
        <w:rPr>
          <w:rFonts w:cs="Arial"/>
        </w:rPr>
        <w:t>S</w:t>
      </w:r>
      <w:r w:rsidR="001C0171" w:rsidRPr="065E6A60">
        <w:rPr>
          <w:rFonts w:cs="Arial"/>
        </w:rPr>
        <w:t xml:space="preserve">trategy for African and Classical Swine Fever in Great </w:t>
      </w:r>
      <w:r w:rsidR="001C0171" w:rsidRPr="15636FF5">
        <w:rPr>
          <w:rFonts w:cs="Arial"/>
        </w:rPr>
        <w:t>Britain</w:t>
      </w:r>
      <w:r w:rsidR="00524C79">
        <w:rPr>
          <w:rStyle w:val="FootnoteReference"/>
          <w:rFonts w:cs="Arial"/>
        </w:rPr>
        <w:footnoteReference w:id="2"/>
      </w:r>
      <w:r w:rsidR="59C30EE1" w:rsidRPr="15636FF5">
        <w:rPr>
          <w:rFonts w:cs="Arial"/>
        </w:rPr>
        <w:t>.</w:t>
      </w:r>
    </w:p>
    <w:p w14:paraId="2F0AE842" w14:textId="2041E840" w:rsidR="00577756" w:rsidRPr="00577756" w:rsidRDefault="7DCCA47D" w:rsidP="6FE5180C">
      <w:pPr>
        <w:pStyle w:val="ListParagraph"/>
        <w:numPr>
          <w:ilvl w:val="1"/>
          <w:numId w:val="9"/>
        </w:numPr>
        <w:spacing w:line="360" w:lineRule="auto"/>
        <w:jc w:val="both"/>
        <w:rPr>
          <w:rFonts w:asciiTheme="minorHAnsi" w:eastAsiaTheme="minorEastAsia" w:hAnsiTheme="minorHAnsi" w:cstheme="minorBidi"/>
        </w:rPr>
      </w:pPr>
      <w:r w:rsidRPr="6FE5180C">
        <w:rPr>
          <w:rFonts w:cs="Arial"/>
        </w:rPr>
        <w:t>The</w:t>
      </w:r>
      <w:r w:rsidR="25B9D1AC" w:rsidRPr="6FE5180C">
        <w:rPr>
          <w:rFonts w:cs="Arial"/>
        </w:rPr>
        <w:t>se</w:t>
      </w:r>
      <w:r w:rsidR="68819E47" w:rsidRPr="6FE5180C">
        <w:rPr>
          <w:rFonts w:cs="Arial"/>
        </w:rPr>
        <w:t xml:space="preserve"> </w:t>
      </w:r>
      <w:r w:rsidRPr="6FE5180C">
        <w:rPr>
          <w:rFonts w:cs="Arial"/>
        </w:rPr>
        <w:t xml:space="preserve">measures include declaring </w:t>
      </w:r>
      <w:r w:rsidR="51AFABAD" w:rsidRPr="6FE5180C">
        <w:rPr>
          <w:rFonts w:cs="Arial"/>
        </w:rPr>
        <w:t>a P</w:t>
      </w:r>
      <w:r w:rsidRPr="6FE5180C">
        <w:rPr>
          <w:rFonts w:cs="Arial"/>
        </w:rPr>
        <w:t xml:space="preserve">rotection </w:t>
      </w:r>
      <w:r w:rsidR="51AFABAD" w:rsidRPr="6FE5180C">
        <w:rPr>
          <w:rFonts w:cs="Arial"/>
        </w:rPr>
        <w:t xml:space="preserve">Zone (PZ) </w:t>
      </w:r>
      <w:r w:rsidRPr="6FE5180C">
        <w:rPr>
          <w:rFonts w:cs="Arial"/>
        </w:rPr>
        <w:t xml:space="preserve">and </w:t>
      </w:r>
      <w:r w:rsidR="51AFABAD" w:rsidRPr="6FE5180C">
        <w:rPr>
          <w:rFonts w:cs="Arial"/>
        </w:rPr>
        <w:t>S</w:t>
      </w:r>
      <w:r w:rsidRPr="6FE5180C">
        <w:rPr>
          <w:rFonts w:cs="Arial"/>
        </w:rPr>
        <w:t xml:space="preserve">urveillance </w:t>
      </w:r>
      <w:r w:rsidR="51AFABAD" w:rsidRPr="6FE5180C">
        <w:rPr>
          <w:rFonts w:cs="Arial"/>
        </w:rPr>
        <w:t>Z</w:t>
      </w:r>
      <w:r w:rsidRPr="6FE5180C">
        <w:rPr>
          <w:rFonts w:cs="Arial"/>
        </w:rPr>
        <w:t>one</w:t>
      </w:r>
      <w:r w:rsidR="51AFABAD" w:rsidRPr="6FE5180C">
        <w:rPr>
          <w:rFonts w:cs="Arial"/>
        </w:rPr>
        <w:t xml:space="preserve"> (SZ)</w:t>
      </w:r>
      <w:r w:rsidRPr="6FE5180C">
        <w:rPr>
          <w:rFonts w:cs="Arial"/>
        </w:rPr>
        <w:t xml:space="preserve"> (with a minimum radius of 3</w:t>
      </w:r>
      <w:r w:rsidR="51AFABAD" w:rsidRPr="6FE5180C">
        <w:rPr>
          <w:rFonts w:cs="Arial"/>
        </w:rPr>
        <w:t xml:space="preserve"> </w:t>
      </w:r>
      <w:r w:rsidRPr="6FE5180C">
        <w:rPr>
          <w:rFonts w:cs="Arial"/>
        </w:rPr>
        <w:t>km and 10</w:t>
      </w:r>
      <w:r w:rsidR="51AFABAD" w:rsidRPr="6FE5180C">
        <w:rPr>
          <w:rFonts w:cs="Arial"/>
        </w:rPr>
        <w:t xml:space="preserve"> </w:t>
      </w:r>
      <w:r w:rsidRPr="6FE5180C">
        <w:rPr>
          <w:rFonts w:cs="Arial"/>
        </w:rPr>
        <w:t>km respectively) around the infected premises</w:t>
      </w:r>
      <w:r w:rsidR="51AFABAD" w:rsidRPr="6FE5180C">
        <w:rPr>
          <w:rFonts w:cs="Arial"/>
        </w:rPr>
        <w:t>,</w:t>
      </w:r>
      <w:r w:rsidRPr="6FE5180C">
        <w:rPr>
          <w:rFonts w:cs="Arial"/>
        </w:rPr>
        <w:t xml:space="preserve"> and a </w:t>
      </w:r>
      <w:r w:rsidR="51AFABAD" w:rsidRPr="6FE5180C">
        <w:rPr>
          <w:rFonts w:cs="Arial"/>
        </w:rPr>
        <w:t>F</w:t>
      </w:r>
      <w:r w:rsidRPr="6FE5180C">
        <w:rPr>
          <w:rFonts w:cs="Arial"/>
        </w:rPr>
        <w:t xml:space="preserve">eral </w:t>
      </w:r>
      <w:r w:rsidR="51AFABAD" w:rsidRPr="6FE5180C">
        <w:rPr>
          <w:rFonts w:cs="Arial"/>
        </w:rPr>
        <w:t>P</w:t>
      </w:r>
      <w:r w:rsidRPr="6FE5180C">
        <w:rPr>
          <w:rFonts w:cs="Arial"/>
        </w:rPr>
        <w:t xml:space="preserve">ig </w:t>
      </w:r>
      <w:r w:rsidR="51AFABAD" w:rsidRPr="6FE5180C">
        <w:rPr>
          <w:rFonts w:cs="Arial"/>
        </w:rPr>
        <w:t>C</w:t>
      </w:r>
      <w:r w:rsidRPr="6FE5180C">
        <w:rPr>
          <w:rFonts w:cs="Arial"/>
        </w:rPr>
        <w:t xml:space="preserve">ontrol </w:t>
      </w:r>
      <w:r w:rsidR="51AFABAD" w:rsidRPr="6FE5180C">
        <w:rPr>
          <w:rFonts w:cs="Arial"/>
        </w:rPr>
        <w:t>Z</w:t>
      </w:r>
      <w:r w:rsidRPr="6FE5180C">
        <w:rPr>
          <w:rFonts w:cs="Arial"/>
        </w:rPr>
        <w:t>one (FPCZ) (with a minimum radius of 10</w:t>
      </w:r>
      <w:r w:rsidR="51AFABAD" w:rsidRPr="6FE5180C">
        <w:rPr>
          <w:rFonts w:cs="Arial"/>
        </w:rPr>
        <w:t xml:space="preserve"> </w:t>
      </w:r>
      <w:r w:rsidRPr="6FE5180C">
        <w:rPr>
          <w:rFonts w:cs="Arial"/>
        </w:rPr>
        <w:t xml:space="preserve">km) where ASF is detected in feral pigs. </w:t>
      </w:r>
      <w:r w:rsidR="34A320AE" w:rsidRPr="6FE5180C">
        <w:rPr>
          <w:rFonts w:cs="Arial"/>
        </w:rPr>
        <w:t xml:space="preserve">The aim of these zones is to </w:t>
      </w:r>
      <w:r w:rsidR="666BE9C1" w:rsidRPr="6FE5180C">
        <w:rPr>
          <w:rFonts w:cs="Arial"/>
        </w:rPr>
        <w:t xml:space="preserve">reduce the likelihood of onward spread of disease </w:t>
      </w:r>
      <w:r w:rsidR="5E4C4C07" w:rsidRPr="6FE5180C">
        <w:rPr>
          <w:rFonts w:cs="Arial"/>
        </w:rPr>
        <w:t xml:space="preserve">by </w:t>
      </w:r>
      <w:r w:rsidR="62C35A4A" w:rsidRPr="6FE5180C">
        <w:rPr>
          <w:rFonts w:cs="Arial"/>
        </w:rPr>
        <w:t>imposing controls</w:t>
      </w:r>
      <w:r w:rsidR="19001791" w:rsidRPr="6FE5180C">
        <w:rPr>
          <w:rFonts w:cs="Arial"/>
        </w:rPr>
        <w:t xml:space="preserve"> </w:t>
      </w:r>
      <w:r w:rsidR="62C35A4A" w:rsidRPr="6FE5180C">
        <w:rPr>
          <w:rFonts w:cs="Arial"/>
        </w:rPr>
        <w:t xml:space="preserve">on the movement of </w:t>
      </w:r>
      <w:r w:rsidR="19001791" w:rsidRPr="6FE5180C">
        <w:rPr>
          <w:rFonts w:cs="Arial"/>
        </w:rPr>
        <w:t>pigs and pig products</w:t>
      </w:r>
      <w:r w:rsidR="6B4DA866" w:rsidRPr="6FE5180C">
        <w:rPr>
          <w:rFonts w:cs="Arial"/>
        </w:rPr>
        <w:t>.</w:t>
      </w:r>
    </w:p>
    <w:p w14:paraId="507D09DC" w14:textId="56335082" w:rsidR="009878E3" w:rsidRPr="001C0171" w:rsidRDefault="0060040D" w:rsidP="065E6A60">
      <w:pPr>
        <w:pStyle w:val="ListParagraph"/>
        <w:numPr>
          <w:ilvl w:val="1"/>
          <w:numId w:val="9"/>
        </w:numPr>
        <w:spacing w:line="360" w:lineRule="auto"/>
        <w:jc w:val="both"/>
        <w:rPr>
          <w:rFonts w:asciiTheme="minorHAnsi" w:eastAsiaTheme="minorEastAsia" w:hAnsiTheme="minorHAnsi" w:cstheme="minorBidi"/>
        </w:rPr>
      </w:pPr>
      <w:r w:rsidRPr="0A310C36">
        <w:rPr>
          <w:rStyle w:val="normaltextrun"/>
          <w:rFonts w:cs="Arial"/>
          <w:color w:val="000000"/>
          <w:shd w:val="clear" w:color="auto" w:fill="FFFFFF"/>
        </w:rPr>
        <w:t>The new measures</w:t>
      </w:r>
      <w:r w:rsidRPr="0A310C36" w:rsidDel="000F3D13">
        <w:rPr>
          <w:rStyle w:val="normaltextrun"/>
          <w:rFonts w:cs="Arial"/>
          <w:color w:val="000000" w:themeColor="text1"/>
        </w:rPr>
        <w:t xml:space="preserve"> </w:t>
      </w:r>
      <w:r w:rsidR="000F3D13" w:rsidRPr="0A310C36">
        <w:rPr>
          <w:rStyle w:val="normaltextrun"/>
          <w:rFonts w:cs="Arial"/>
          <w:color w:val="000000"/>
          <w:shd w:val="clear" w:color="auto" w:fill="FFFFFF"/>
        </w:rPr>
        <w:t xml:space="preserve">proposed </w:t>
      </w:r>
      <w:r w:rsidRPr="0A310C36">
        <w:rPr>
          <w:rStyle w:val="normaltextrun"/>
          <w:rFonts w:cs="Arial"/>
          <w:color w:val="000000"/>
          <w:shd w:val="clear" w:color="auto" w:fill="FFFFFF"/>
        </w:rPr>
        <w:t xml:space="preserve">through this legislative change focus on ASF regionalisation </w:t>
      </w:r>
      <w:r w:rsidR="00661A6D" w:rsidRPr="73BB1B56">
        <w:rPr>
          <w:rStyle w:val="normaltextrun"/>
          <w:rFonts w:cs="Arial"/>
          <w:color w:val="000000"/>
          <w:shd w:val="clear" w:color="auto" w:fill="FFFFFF"/>
        </w:rPr>
        <w:t xml:space="preserve">and </w:t>
      </w:r>
      <w:r w:rsidR="00661A6D" w:rsidRPr="065E6A60">
        <w:rPr>
          <w:rFonts w:cs="Arial"/>
        </w:rPr>
        <w:t xml:space="preserve">would introduce three </w:t>
      </w:r>
      <w:r w:rsidR="1439B503" w:rsidRPr="065E6A60">
        <w:rPr>
          <w:rFonts w:cs="Arial"/>
        </w:rPr>
        <w:t xml:space="preserve">additional </w:t>
      </w:r>
      <w:r w:rsidR="00661A6D" w:rsidRPr="065E6A60">
        <w:rPr>
          <w:rFonts w:cs="Arial"/>
        </w:rPr>
        <w:t xml:space="preserve">types of </w:t>
      </w:r>
      <w:r w:rsidR="00BF22B6">
        <w:rPr>
          <w:rFonts w:cs="Arial"/>
        </w:rPr>
        <w:t>R</w:t>
      </w:r>
      <w:r w:rsidR="00661A6D" w:rsidRPr="065E6A60">
        <w:rPr>
          <w:rFonts w:cs="Arial"/>
        </w:rPr>
        <w:t xml:space="preserve">estricted </w:t>
      </w:r>
      <w:r w:rsidR="00BF22B6">
        <w:rPr>
          <w:rFonts w:cs="Arial"/>
        </w:rPr>
        <w:t>Z</w:t>
      </w:r>
      <w:r w:rsidR="00661A6D" w:rsidRPr="065E6A60">
        <w:rPr>
          <w:rFonts w:cs="Arial"/>
        </w:rPr>
        <w:t>ones (RZs)</w:t>
      </w:r>
      <w:r w:rsidR="00BE7D5C">
        <w:rPr>
          <w:rFonts w:cs="Arial"/>
        </w:rPr>
        <w:t xml:space="preserve"> in England</w:t>
      </w:r>
      <w:r w:rsidR="00661A6D" w:rsidRPr="065E6A60">
        <w:rPr>
          <w:rFonts w:cs="Arial"/>
        </w:rPr>
        <w:t>: RZ</w:t>
      </w:r>
      <w:r w:rsidR="00526BD6">
        <w:rPr>
          <w:rFonts w:cs="Arial"/>
        </w:rPr>
        <w:t xml:space="preserve"> </w:t>
      </w:r>
      <w:r w:rsidR="00661A6D" w:rsidRPr="065E6A60">
        <w:rPr>
          <w:rFonts w:cs="Arial"/>
        </w:rPr>
        <w:t>I, RZ</w:t>
      </w:r>
      <w:r w:rsidR="00526BD6">
        <w:rPr>
          <w:rFonts w:cs="Arial"/>
        </w:rPr>
        <w:t xml:space="preserve"> </w:t>
      </w:r>
      <w:r w:rsidR="00661A6D" w:rsidRPr="065E6A60">
        <w:rPr>
          <w:rFonts w:cs="Arial"/>
        </w:rPr>
        <w:t>II and RZ</w:t>
      </w:r>
      <w:r w:rsidR="00526BD6">
        <w:rPr>
          <w:rFonts w:cs="Arial"/>
        </w:rPr>
        <w:t xml:space="preserve"> </w:t>
      </w:r>
      <w:r w:rsidR="00661A6D" w:rsidRPr="065E6A60">
        <w:rPr>
          <w:rFonts w:cs="Arial"/>
        </w:rPr>
        <w:t>III. These zones would designate distinct regions in the proximity of the ASF incursion, where additional measures would be applied to reduce th</w:t>
      </w:r>
      <w:r w:rsidR="72A05D2D" w:rsidRPr="065E6A60">
        <w:rPr>
          <w:rFonts w:cs="Arial"/>
        </w:rPr>
        <w:t>e</w:t>
      </w:r>
      <w:r w:rsidR="00661A6D" w:rsidRPr="065E6A60">
        <w:rPr>
          <w:rFonts w:cs="Arial"/>
        </w:rPr>
        <w:t xml:space="preserve"> risk of spread within and outside of those zones.</w:t>
      </w:r>
      <w:r w:rsidR="00661A6D">
        <w:rPr>
          <w:rFonts w:cs="Arial"/>
        </w:rPr>
        <w:t xml:space="preserve"> </w:t>
      </w:r>
      <w:r w:rsidR="00014FEC" w:rsidRPr="0A310C36">
        <w:rPr>
          <w:rStyle w:val="normaltextrun"/>
          <w:rFonts w:cs="Arial"/>
          <w:color w:val="000000" w:themeColor="text1"/>
        </w:rPr>
        <w:t>A</w:t>
      </w:r>
      <w:r w:rsidRPr="0A310C36">
        <w:rPr>
          <w:rStyle w:val="normaltextrun"/>
          <w:rFonts w:cs="Arial"/>
          <w:color w:val="000000"/>
          <w:shd w:val="clear" w:color="auto" w:fill="FFFFFF"/>
        </w:rPr>
        <w:t xml:space="preserve">dditional </w:t>
      </w:r>
      <w:r w:rsidR="00532C8C" w:rsidRPr="0A310C36">
        <w:rPr>
          <w:rStyle w:val="normaltextrun"/>
          <w:rFonts w:cs="Arial"/>
          <w:color w:val="000000" w:themeColor="text1"/>
        </w:rPr>
        <w:t xml:space="preserve">biosecurity </w:t>
      </w:r>
      <w:r w:rsidRPr="0A310C36">
        <w:rPr>
          <w:rStyle w:val="normaltextrun"/>
          <w:rFonts w:cs="Arial"/>
          <w:color w:val="000000"/>
          <w:shd w:val="clear" w:color="auto" w:fill="FFFFFF"/>
        </w:rPr>
        <w:t>disease control measures </w:t>
      </w:r>
      <w:r w:rsidR="00C66B5C" w:rsidRPr="0A310C36">
        <w:rPr>
          <w:rStyle w:val="normaltextrun"/>
          <w:rFonts w:cs="Arial"/>
          <w:color w:val="000000" w:themeColor="text1"/>
        </w:rPr>
        <w:t xml:space="preserve">are also proposed </w:t>
      </w:r>
      <w:r w:rsidRPr="0A310C36">
        <w:rPr>
          <w:rStyle w:val="normaltextrun"/>
          <w:rFonts w:cs="Arial"/>
          <w:color w:val="000000"/>
          <w:shd w:val="clear" w:color="auto" w:fill="FFFFFF"/>
        </w:rPr>
        <w:t>that will assist in reducing the spread of ASF virus further, enabling trade to resume or continue with trading partners.</w:t>
      </w:r>
      <w:r w:rsidRPr="0A310C36">
        <w:rPr>
          <w:rFonts w:cs="Arial"/>
        </w:rPr>
        <w:t xml:space="preserve"> </w:t>
      </w:r>
      <w:r w:rsidR="2DD049A7" w:rsidRPr="0A310C36">
        <w:rPr>
          <w:rFonts w:cs="Arial"/>
        </w:rPr>
        <w:t>The</w:t>
      </w:r>
      <w:r w:rsidR="008531E0" w:rsidRPr="0A310C36">
        <w:rPr>
          <w:rFonts w:cs="Arial"/>
        </w:rPr>
        <w:t>se</w:t>
      </w:r>
      <w:r w:rsidR="2DD049A7" w:rsidRPr="0A310C36">
        <w:rPr>
          <w:rFonts w:cs="Arial"/>
        </w:rPr>
        <w:t xml:space="preserve"> new measures </w:t>
      </w:r>
      <w:r w:rsidR="008531E0" w:rsidRPr="0A310C36">
        <w:rPr>
          <w:rFonts w:cs="Arial"/>
        </w:rPr>
        <w:t>will</w:t>
      </w:r>
      <w:r w:rsidR="2DD049A7" w:rsidRPr="0A310C36" w:rsidDel="00E0053A">
        <w:rPr>
          <w:rFonts w:cs="Arial"/>
        </w:rPr>
        <w:t xml:space="preserve"> </w:t>
      </w:r>
      <w:r w:rsidR="2DD049A7" w:rsidRPr="0A310C36">
        <w:rPr>
          <w:rFonts w:cs="Arial"/>
        </w:rPr>
        <w:t xml:space="preserve">align </w:t>
      </w:r>
      <w:r w:rsidR="00BE7D5C">
        <w:rPr>
          <w:rFonts w:cs="Arial"/>
        </w:rPr>
        <w:t>England</w:t>
      </w:r>
      <w:r w:rsidR="00BE7D5C" w:rsidRPr="0A310C36">
        <w:rPr>
          <w:rFonts w:cs="Arial"/>
        </w:rPr>
        <w:t xml:space="preserve"> </w:t>
      </w:r>
      <w:r w:rsidR="00BF22B6">
        <w:rPr>
          <w:rFonts w:cs="Arial"/>
        </w:rPr>
        <w:t>with</w:t>
      </w:r>
      <w:r w:rsidR="00BF22B6" w:rsidRPr="0A310C36">
        <w:rPr>
          <w:rFonts w:cs="Arial"/>
        </w:rPr>
        <w:t xml:space="preserve"> </w:t>
      </w:r>
      <w:r w:rsidR="2DD049A7" w:rsidRPr="0A310C36">
        <w:rPr>
          <w:rFonts w:cs="Arial"/>
        </w:rPr>
        <w:t xml:space="preserve">EU legislation and allow </w:t>
      </w:r>
      <w:r w:rsidR="00160A86" w:rsidRPr="0A310C36">
        <w:rPr>
          <w:rFonts w:cs="Arial"/>
        </w:rPr>
        <w:t xml:space="preserve">trade to continue </w:t>
      </w:r>
      <w:r w:rsidR="00FD113B">
        <w:rPr>
          <w:rFonts w:cs="Arial"/>
        </w:rPr>
        <w:t xml:space="preserve">from unaffected areas in </w:t>
      </w:r>
      <w:r w:rsidR="00BE7D5C">
        <w:rPr>
          <w:rFonts w:cs="Arial"/>
        </w:rPr>
        <w:t xml:space="preserve">England </w:t>
      </w:r>
      <w:r w:rsidR="2DD049A7" w:rsidRPr="0A310C36">
        <w:rPr>
          <w:rFonts w:cs="Arial"/>
        </w:rPr>
        <w:t>with the EU and third countries in the event of an ASF outbreak.</w:t>
      </w:r>
    </w:p>
    <w:p w14:paraId="67F02D9D" w14:textId="77777777" w:rsidR="006658A6" w:rsidRPr="001401E1" w:rsidRDefault="2DD049A7" w:rsidP="003331DE">
      <w:pPr>
        <w:pStyle w:val="ListParagraph"/>
        <w:numPr>
          <w:ilvl w:val="1"/>
          <w:numId w:val="9"/>
        </w:numPr>
        <w:spacing w:before="0" w:after="160" w:line="259" w:lineRule="auto"/>
        <w:jc w:val="both"/>
        <w:rPr>
          <w:rFonts w:cs="Arial"/>
        </w:rPr>
      </w:pPr>
      <w:r w:rsidRPr="065E6A60">
        <w:rPr>
          <w:rFonts w:cs="Arial"/>
        </w:rPr>
        <w:t xml:space="preserve">The purpose of this consultation is to ask for views on the </w:t>
      </w:r>
      <w:r w:rsidR="4BC7A171" w:rsidRPr="065E6A60">
        <w:rPr>
          <w:rFonts w:cs="Arial"/>
        </w:rPr>
        <w:t xml:space="preserve">proposed </w:t>
      </w:r>
      <w:r w:rsidRPr="065E6A60">
        <w:rPr>
          <w:rFonts w:cs="Arial"/>
        </w:rPr>
        <w:t>disease control measures</w:t>
      </w:r>
      <w:r w:rsidR="4566146D" w:rsidRPr="065E6A60">
        <w:rPr>
          <w:rFonts w:cs="Arial"/>
        </w:rPr>
        <w:t xml:space="preserve">, outlined in </w:t>
      </w:r>
      <w:r w:rsidR="001401E1" w:rsidRPr="065E6A60">
        <w:rPr>
          <w:rFonts w:cs="Arial"/>
        </w:rPr>
        <w:t xml:space="preserve">Section </w:t>
      </w:r>
      <w:r w:rsidR="16BE8045" w:rsidRPr="294B33C5">
        <w:rPr>
          <w:rFonts w:cs="Arial"/>
        </w:rPr>
        <w:t>4</w:t>
      </w:r>
      <w:r w:rsidR="37A14A25" w:rsidRPr="065E6A60">
        <w:rPr>
          <w:rFonts w:cs="Arial"/>
        </w:rPr>
        <w:t>.</w:t>
      </w:r>
      <w:r w:rsidRPr="065E6A60">
        <w:rPr>
          <w:rFonts w:cs="Arial"/>
        </w:rPr>
        <w:br w:type="page"/>
      </w:r>
    </w:p>
    <w:p w14:paraId="0412C112" w14:textId="77777777" w:rsidR="00FC3252" w:rsidRPr="00E60ECC" w:rsidRDefault="00FC3252" w:rsidP="00E60ECC">
      <w:pPr>
        <w:pStyle w:val="Heading1"/>
        <w:numPr>
          <w:ilvl w:val="0"/>
          <w:numId w:val="9"/>
        </w:numPr>
        <w:rPr>
          <w:rFonts w:ascii="Arial" w:hAnsi="Arial" w:cs="Arial"/>
          <w:color w:val="00B050"/>
          <w:sz w:val="44"/>
          <w:szCs w:val="44"/>
        </w:rPr>
      </w:pPr>
      <w:bookmarkStart w:id="3" w:name="_Toc92466893"/>
      <w:r w:rsidRPr="00E60ECC">
        <w:rPr>
          <w:rFonts w:ascii="Arial" w:hAnsi="Arial" w:cs="Arial"/>
          <w:color w:val="00B050"/>
          <w:sz w:val="44"/>
          <w:szCs w:val="44"/>
        </w:rPr>
        <w:lastRenderedPageBreak/>
        <w:t>How</w:t>
      </w:r>
      <w:r w:rsidR="00E83868" w:rsidRPr="00E60ECC">
        <w:rPr>
          <w:rFonts w:ascii="Arial" w:hAnsi="Arial" w:cs="Arial"/>
          <w:color w:val="00B050"/>
          <w:sz w:val="44"/>
          <w:szCs w:val="44"/>
        </w:rPr>
        <w:t>,</w:t>
      </w:r>
      <w:r w:rsidRPr="00E60ECC">
        <w:rPr>
          <w:rFonts w:ascii="Arial" w:hAnsi="Arial" w:cs="Arial"/>
          <w:color w:val="00B050"/>
          <w:sz w:val="44"/>
          <w:szCs w:val="44"/>
        </w:rPr>
        <w:t xml:space="preserve"> and </w:t>
      </w:r>
      <w:r w:rsidR="00E83868" w:rsidRPr="00E60ECC">
        <w:rPr>
          <w:rFonts w:ascii="Arial" w:hAnsi="Arial" w:cs="Arial"/>
          <w:color w:val="00B050"/>
          <w:sz w:val="44"/>
          <w:szCs w:val="44"/>
        </w:rPr>
        <w:t>why</w:t>
      </w:r>
      <w:r w:rsidRPr="00E60ECC">
        <w:rPr>
          <w:rFonts w:ascii="Arial" w:hAnsi="Arial" w:cs="Arial"/>
          <w:color w:val="00B050"/>
          <w:sz w:val="44"/>
          <w:szCs w:val="44"/>
        </w:rPr>
        <w:t xml:space="preserve"> we are consulting with you</w:t>
      </w:r>
      <w:bookmarkEnd w:id="3"/>
    </w:p>
    <w:p w14:paraId="5E858BA1" w14:textId="24105E0F" w:rsidR="00A02E57" w:rsidRPr="00794E3A" w:rsidRDefault="00A02E57" w:rsidP="00514EFB">
      <w:pPr>
        <w:pStyle w:val="ListParagraph"/>
        <w:numPr>
          <w:ilvl w:val="1"/>
          <w:numId w:val="9"/>
        </w:numPr>
        <w:spacing w:line="360" w:lineRule="auto"/>
        <w:jc w:val="both"/>
        <w:rPr>
          <w:rFonts w:cs="Arial"/>
          <w:color w:val="000000" w:themeColor="text1"/>
        </w:rPr>
      </w:pPr>
      <w:r w:rsidRPr="339C9471">
        <w:rPr>
          <w:rFonts w:cs="Arial"/>
          <w:color w:val="000000" w:themeColor="text1"/>
        </w:rPr>
        <w:t xml:space="preserve">The purpose of this consultation is to seek views </w:t>
      </w:r>
      <w:r w:rsidR="00DA6435">
        <w:rPr>
          <w:rFonts w:cs="Arial"/>
          <w:color w:val="000000" w:themeColor="text1"/>
        </w:rPr>
        <w:t xml:space="preserve">on the </w:t>
      </w:r>
      <w:r w:rsidR="009E6117">
        <w:rPr>
          <w:rFonts w:cs="Arial"/>
          <w:color w:val="000000" w:themeColor="text1"/>
        </w:rPr>
        <w:t>propose</w:t>
      </w:r>
      <w:r w:rsidR="00DA6435">
        <w:rPr>
          <w:rFonts w:cs="Arial"/>
          <w:color w:val="000000" w:themeColor="text1"/>
        </w:rPr>
        <w:t>d</w:t>
      </w:r>
      <w:r w:rsidR="009E6117">
        <w:rPr>
          <w:rFonts w:cs="Arial"/>
          <w:color w:val="000000" w:themeColor="text1"/>
        </w:rPr>
        <w:t xml:space="preserve"> legislative amendment</w:t>
      </w:r>
      <w:r w:rsidR="00E36A81">
        <w:rPr>
          <w:rFonts w:cs="Arial"/>
          <w:color w:val="000000" w:themeColor="text1"/>
        </w:rPr>
        <w:t xml:space="preserve"> </w:t>
      </w:r>
      <w:r w:rsidR="00DA6435">
        <w:rPr>
          <w:rFonts w:cs="Arial"/>
          <w:color w:val="000000" w:themeColor="text1"/>
        </w:rPr>
        <w:t xml:space="preserve">to include </w:t>
      </w:r>
      <w:r w:rsidR="008A7E32">
        <w:rPr>
          <w:rFonts w:cs="Arial"/>
          <w:color w:val="000000" w:themeColor="text1"/>
        </w:rPr>
        <w:t xml:space="preserve">additional disease control measures for African </w:t>
      </w:r>
      <w:r w:rsidR="00BF22B6">
        <w:rPr>
          <w:rFonts w:cs="Arial"/>
          <w:color w:val="000000" w:themeColor="text1"/>
        </w:rPr>
        <w:t>s</w:t>
      </w:r>
      <w:r w:rsidR="008A7E32">
        <w:rPr>
          <w:rFonts w:cs="Arial"/>
          <w:color w:val="000000" w:themeColor="text1"/>
        </w:rPr>
        <w:t xml:space="preserve">wine </w:t>
      </w:r>
      <w:r w:rsidR="00BF22B6">
        <w:rPr>
          <w:rFonts w:cs="Arial"/>
          <w:color w:val="000000" w:themeColor="text1"/>
        </w:rPr>
        <w:t>f</w:t>
      </w:r>
      <w:r w:rsidR="008A7E32">
        <w:rPr>
          <w:rFonts w:cs="Arial"/>
          <w:color w:val="000000" w:themeColor="text1"/>
        </w:rPr>
        <w:t>ever</w:t>
      </w:r>
      <w:r w:rsidR="00BE7D5C">
        <w:rPr>
          <w:rFonts w:cs="Arial"/>
          <w:color w:val="000000" w:themeColor="text1"/>
        </w:rPr>
        <w:t xml:space="preserve"> for England</w:t>
      </w:r>
      <w:r w:rsidR="008A7E32">
        <w:rPr>
          <w:rFonts w:cs="Arial"/>
          <w:color w:val="000000" w:themeColor="text1"/>
        </w:rPr>
        <w:t xml:space="preserve"> </w:t>
      </w:r>
      <w:r w:rsidR="009800E1">
        <w:rPr>
          <w:rFonts w:cs="Arial"/>
          <w:color w:val="000000" w:themeColor="text1"/>
        </w:rPr>
        <w:t>in</w:t>
      </w:r>
      <w:r w:rsidRPr="339C9471">
        <w:rPr>
          <w:rFonts w:cs="Arial"/>
          <w:color w:val="000000" w:themeColor="text1"/>
        </w:rPr>
        <w:t xml:space="preserve"> </w:t>
      </w:r>
      <w:r w:rsidR="00CB3BAA">
        <w:rPr>
          <w:rFonts w:cs="Arial"/>
          <w:color w:val="000000" w:themeColor="text1"/>
        </w:rPr>
        <w:t>the GB legislation</w:t>
      </w:r>
      <w:r w:rsidRPr="339C9471">
        <w:rPr>
          <w:rFonts w:cs="Arial"/>
          <w:color w:val="000000" w:themeColor="text1"/>
        </w:rPr>
        <w:t xml:space="preserve"> Diseases of Swine Regulations 2014</w:t>
      </w:r>
      <w:r w:rsidR="00A10E5B" w:rsidRPr="339C9471">
        <w:rPr>
          <w:rFonts w:cs="Arial"/>
          <w:color w:val="000000" w:themeColor="text1"/>
        </w:rPr>
        <w:t>.</w:t>
      </w:r>
    </w:p>
    <w:p w14:paraId="444A9341" w14:textId="6FFF5C0E" w:rsidR="00794E3A" w:rsidRPr="00AF2F58" w:rsidRDefault="171EE51A" w:rsidP="6FE5180C">
      <w:pPr>
        <w:pStyle w:val="ListParagraph"/>
        <w:numPr>
          <w:ilvl w:val="1"/>
          <w:numId w:val="9"/>
        </w:numPr>
        <w:spacing w:line="360" w:lineRule="auto"/>
        <w:jc w:val="both"/>
        <w:rPr>
          <w:rFonts w:cs="Arial"/>
          <w:color w:val="000000" w:themeColor="text1"/>
          <w:szCs w:val="24"/>
        </w:rPr>
      </w:pPr>
      <w:r w:rsidRPr="6FE5180C">
        <w:rPr>
          <w:rFonts w:cs="Arial"/>
          <w:color w:val="000000" w:themeColor="text1"/>
        </w:rPr>
        <w:t>This is a</w:t>
      </w:r>
      <w:r w:rsidR="00BE7D5C" w:rsidRPr="6FE5180C">
        <w:rPr>
          <w:rFonts w:cs="Arial"/>
          <w:color w:val="000000" w:themeColor="text1"/>
        </w:rPr>
        <w:t>n England only</w:t>
      </w:r>
      <w:r w:rsidRPr="6FE5180C">
        <w:rPr>
          <w:rFonts w:cs="Arial"/>
          <w:color w:val="000000" w:themeColor="text1"/>
        </w:rPr>
        <w:t xml:space="preserve"> </w:t>
      </w:r>
      <w:r w:rsidR="6054142A" w:rsidRPr="6FE5180C">
        <w:rPr>
          <w:rFonts w:cs="Arial"/>
          <w:color w:val="000000" w:themeColor="text1"/>
        </w:rPr>
        <w:t>consultation</w:t>
      </w:r>
      <w:r w:rsidR="00BE7D5C" w:rsidRPr="6FE5180C">
        <w:rPr>
          <w:rFonts w:cs="Arial"/>
          <w:color w:val="000000" w:themeColor="text1"/>
        </w:rPr>
        <w:t xml:space="preserve">. The specific amendments proposed in this consultation will have affect only in England. </w:t>
      </w:r>
      <w:r w:rsidR="14B124FA" w:rsidRPr="6FE5180C">
        <w:rPr>
          <w:rFonts w:cs="Arial"/>
          <w:color w:val="000000" w:themeColor="text1"/>
        </w:rPr>
        <w:t>Animal disease is a devolved matter</w:t>
      </w:r>
      <w:r w:rsidR="4340B804" w:rsidRPr="6FE5180C">
        <w:rPr>
          <w:rFonts w:cs="Arial"/>
          <w:color w:val="000000" w:themeColor="text1"/>
        </w:rPr>
        <w:t xml:space="preserve"> and amendments to th</w:t>
      </w:r>
      <w:r w:rsidR="7BB772CF" w:rsidRPr="6FE5180C">
        <w:rPr>
          <w:rFonts w:cs="Arial"/>
          <w:color w:val="000000" w:themeColor="text1"/>
        </w:rPr>
        <w:t>e Diseases of Swine Regulation</w:t>
      </w:r>
      <w:r w:rsidR="51AFABAD" w:rsidRPr="6FE5180C">
        <w:rPr>
          <w:rFonts w:cs="Arial"/>
          <w:color w:val="000000" w:themeColor="text1"/>
        </w:rPr>
        <w:t>s</w:t>
      </w:r>
      <w:r w:rsidR="7BB772CF" w:rsidRPr="6FE5180C">
        <w:rPr>
          <w:rFonts w:cs="Arial"/>
          <w:color w:val="000000" w:themeColor="text1"/>
        </w:rPr>
        <w:t xml:space="preserve"> </w:t>
      </w:r>
      <w:r w:rsidR="00BE7D5C" w:rsidRPr="6FE5180C">
        <w:rPr>
          <w:rFonts w:cs="Arial"/>
          <w:color w:val="000000" w:themeColor="text1"/>
        </w:rPr>
        <w:t>are</w:t>
      </w:r>
      <w:r w:rsidR="7BB772CF" w:rsidRPr="6FE5180C">
        <w:rPr>
          <w:rFonts w:cs="Arial"/>
          <w:color w:val="000000" w:themeColor="text1"/>
        </w:rPr>
        <w:t xml:space="preserve"> made separately by each administration</w:t>
      </w:r>
      <w:r w:rsidR="14B124FA" w:rsidRPr="6FE5180C">
        <w:rPr>
          <w:rFonts w:cs="Arial"/>
          <w:color w:val="000000" w:themeColor="text1"/>
        </w:rPr>
        <w:t>.</w:t>
      </w:r>
      <w:r w:rsidR="00BE7D5C" w:rsidRPr="6FE5180C">
        <w:rPr>
          <w:rFonts w:cs="Arial"/>
          <w:color w:val="000000" w:themeColor="text1"/>
        </w:rPr>
        <w:t xml:space="preserve">  </w:t>
      </w:r>
      <w:r w:rsidR="00BE7D5C">
        <w:t xml:space="preserve">We appreciate the cross-cutting nature of this matter and are aware that the Devolved Administrations are also considering developing policy in this area. We therefore intend to share responses gathered with the Devolved Administrations. </w:t>
      </w:r>
    </w:p>
    <w:p w14:paraId="7BFFF070" w14:textId="5BF48E4C" w:rsidR="00787891" w:rsidRPr="00805C42" w:rsidRDefault="00CC5385" w:rsidP="6FE5180C">
      <w:pPr>
        <w:pStyle w:val="ListParagraph"/>
        <w:numPr>
          <w:ilvl w:val="1"/>
          <w:numId w:val="9"/>
        </w:numPr>
        <w:spacing w:line="360" w:lineRule="auto"/>
        <w:jc w:val="both"/>
      </w:pPr>
      <w:bookmarkStart w:id="4" w:name="_Hlk96624819"/>
      <w:bookmarkStart w:id="5" w:name="_Hlk96626928"/>
      <w:r w:rsidRPr="00805C42">
        <w:t xml:space="preserve">This informal consultation is directed at stakeholders in the pig industry </w:t>
      </w:r>
      <w:r w:rsidR="002B2060" w:rsidRPr="00805C42">
        <w:t xml:space="preserve">across Great Britain </w:t>
      </w:r>
      <w:r w:rsidRPr="00805C42">
        <w:t xml:space="preserve">that will be affected by changes to requirements in </w:t>
      </w:r>
      <w:r w:rsidR="007A4873" w:rsidRPr="00805C42">
        <w:t xml:space="preserve">relation to </w:t>
      </w:r>
      <w:r w:rsidR="00FE2AEF" w:rsidRPr="00805C42">
        <w:t xml:space="preserve">animal disease control. </w:t>
      </w:r>
      <w:r w:rsidR="00637360" w:rsidRPr="00805C42">
        <w:t xml:space="preserve">The consultation is also aimed at </w:t>
      </w:r>
      <w:r w:rsidR="007338B0" w:rsidRPr="00805C42">
        <w:t>bodies that may work with the government or industry</w:t>
      </w:r>
      <w:r w:rsidR="000D4F6E" w:rsidRPr="00805C42">
        <w:t xml:space="preserve"> </w:t>
      </w:r>
      <w:r w:rsidR="00587929" w:rsidRPr="00805C42">
        <w:t>as part of animal disease control.</w:t>
      </w:r>
      <w:bookmarkEnd w:id="4"/>
      <w:r w:rsidR="00587929" w:rsidRPr="00805C42">
        <w:t xml:space="preserve"> </w:t>
      </w:r>
      <w:bookmarkEnd w:id="5"/>
    </w:p>
    <w:p w14:paraId="24B7F200" w14:textId="77777777" w:rsidR="0070067C" w:rsidRPr="00C316E3" w:rsidRDefault="0070067C" w:rsidP="6FE5180C">
      <w:pPr>
        <w:spacing w:line="360" w:lineRule="auto"/>
        <w:jc w:val="both"/>
        <w:rPr>
          <w:rFonts w:cs="Arial"/>
          <w:color w:val="00B050"/>
          <w:szCs w:val="24"/>
        </w:rPr>
      </w:pPr>
    </w:p>
    <w:p w14:paraId="3FCBA079" w14:textId="77777777" w:rsidR="00415D5E" w:rsidRPr="00C316E3" w:rsidRDefault="45D375AD" w:rsidP="6FE5180C">
      <w:pPr>
        <w:pStyle w:val="Heading2"/>
        <w:rPr>
          <w:rFonts w:ascii="Arial" w:hAnsi="Arial" w:cs="Arial"/>
          <w:color w:val="00B050"/>
          <w:sz w:val="44"/>
          <w:szCs w:val="44"/>
        </w:rPr>
      </w:pPr>
      <w:bookmarkStart w:id="6" w:name="_Toc92466894"/>
      <w:r w:rsidRPr="00C316E3">
        <w:rPr>
          <w:rFonts w:ascii="Arial" w:hAnsi="Arial" w:cs="Arial"/>
          <w:color w:val="00B050"/>
          <w:sz w:val="44"/>
          <w:szCs w:val="44"/>
          <w:shd w:val="clear" w:color="auto" w:fill="E6E6E6"/>
        </w:rPr>
        <w:t>Responding to this consultation</w:t>
      </w:r>
      <w:bookmarkEnd w:id="6"/>
    </w:p>
    <w:p w14:paraId="01D81DD3" w14:textId="77777777" w:rsidR="00787891" w:rsidRDefault="00AC4331" w:rsidP="00D4168B">
      <w:pPr>
        <w:pStyle w:val="ListParagraph"/>
        <w:numPr>
          <w:ilvl w:val="1"/>
          <w:numId w:val="9"/>
        </w:numPr>
        <w:spacing w:line="360" w:lineRule="auto"/>
        <w:jc w:val="both"/>
        <w:rPr>
          <w:rFonts w:cs="Arial"/>
        </w:rPr>
      </w:pPr>
      <w:r w:rsidRPr="00415D5E">
        <w:rPr>
          <w:rFonts w:cs="Arial"/>
        </w:rPr>
        <w:t>Please res</w:t>
      </w:r>
      <w:r w:rsidR="00F5421B" w:rsidRPr="00415D5E">
        <w:rPr>
          <w:rFonts w:cs="Arial"/>
        </w:rPr>
        <w:t>pond to this con</w:t>
      </w:r>
      <w:r w:rsidR="00F5421B">
        <w:rPr>
          <w:rFonts w:cs="Arial"/>
        </w:rPr>
        <w:t xml:space="preserve">sultation using the citizen space consultation hub. </w:t>
      </w:r>
    </w:p>
    <w:p w14:paraId="5AFCCF4A" w14:textId="57B4954A" w:rsidR="00A13477" w:rsidRDefault="00122194" w:rsidP="00D4168B">
      <w:pPr>
        <w:pStyle w:val="ListParagraph"/>
        <w:numPr>
          <w:ilvl w:val="1"/>
          <w:numId w:val="9"/>
        </w:numPr>
        <w:spacing w:line="360" w:lineRule="auto"/>
        <w:jc w:val="both"/>
        <w:rPr>
          <w:rFonts w:cs="Arial"/>
        </w:rPr>
      </w:pPr>
      <w:bookmarkStart w:id="7" w:name="_Hlk96624059"/>
      <w:r>
        <w:rPr>
          <w:rFonts w:cs="Arial"/>
        </w:rPr>
        <w:t xml:space="preserve">By </w:t>
      </w:r>
      <w:r w:rsidR="00377687">
        <w:rPr>
          <w:rFonts w:cs="Arial"/>
        </w:rPr>
        <w:t xml:space="preserve">email </w:t>
      </w:r>
      <w:r>
        <w:rPr>
          <w:rFonts w:cs="Arial"/>
        </w:rPr>
        <w:t xml:space="preserve">to </w:t>
      </w:r>
      <w:hyperlink r:id="rId17" w:history="1">
        <w:r w:rsidRPr="004D3096">
          <w:rPr>
            <w:rStyle w:val="Hyperlink"/>
            <w:rFonts w:cs="Arial"/>
          </w:rPr>
          <w:t>consultation.coordinator@defra.gov.uk</w:t>
        </w:r>
      </w:hyperlink>
      <w:r w:rsidR="00AF2F58" w:rsidRPr="00C316E3">
        <w:t xml:space="preserve"> using the subject line:</w:t>
      </w:r>
      <w:r w:rsidR="00AF2F58">
        <w:rPr>
          <w:rStyle w:val="Hyperlink"/>
          <w:rFonts w:cs="Arial"/>
        </w:rPr>
        <w:t xml:space="preserve"> </w:t>
      </w:r>
      <w:r w:rsidR="00AF2F58" w:rsidRPr="00A13477">
        <w:rPr>
          <w:rFonts w:cs="Arial"/>
        </w:rPr>
        <w:t>Consultation on Amendments to African Swine Fever (ASF) control measures</w:t>
      </w:r>
      <w:r w:rsidR="00AF2F58">
        <w:rPr>
          <w:rFonts w:cs="Arial"/>
        </w:rPr>
        <w:t xml:space="preserve"> in England.</w:t>
      </w:r>
    </w:p>
    <w:p w14:paraId="2FA92719" w14:textId="553C8F94" w:rsidR="00A13477" w:rsidRPr="00EB6F79" w:rsidRDefault="00122194" w:rsidP="00D4168B">
      <w:pPr>
        <w:pStyle w:val="ListParagraph"/>
        <w:numPr>
          <w:ilvl w:val="1"/>
          <w:numId w:val="9"/>
        </w:numPr>
        <w:spacing w:line="360" w:lineRule="auto"/>
        <w:jc w:val="both"/>
        <w:rPr>
          <w:rFonts w:cs="Arial"/>
        </w:rPr>
      </w:pPr>
      <w:r w:rsidRPr="00A13477">
        <w:rPr>
          <w:rFonts w:cs="Arial"/>
        </w:rPr>
        <w:t xml:space="preserve">Or in writing to </w:t>
      </w:r>
      <w:bookmarkStart w:id="8" w:name="_Hlk96624102"/>
      <w:r w:rsidR="00A13477" w:rsidRPr="00A13477">
        <w:rPr>
          <w:rFonts w:cs="Arial"/>
        </w:rPr>
        <w:t xml:space="preserve">Consultation on </w:t>
      </w:r>
      <w:r w:rsidR="0046531E" w:rsidRPr="00A13477">
        <w:rPr>
          <w:rFonts w:cs="Arial"/>
        </w:rPr>
        <w:t>Amendments</w:t>
      </w:r>
      <w:r w:rsidR="00A13477" w:rsidRPr="00A13477">
        <w:rPr>
          <w:rFonts w:cs="Arial"/>
        </w:rPr>
        <w:t xml:space="preserve"> to African Swine Fever (ASF) control measures</w:t>
      </w:r>
      <w:r w:rsidR="004A5E7D">
        <w:rPr>
          <w:rFonts w:cs="Arial"/>
        </w:rPr>
        <w:t xml:space="preserve"> in England</w:t>
      </w:r>
      <w:bookmarkEnd w:id="8"/>
      <w:r w:rsidR="00A13477" w:rsidRPr="00A13477">
        <w:rPr>
          <w:rFonts w:cs="Arial"/>
        </w:rPr>
        <w:t xml:space="preserve">, </w:t>
      </w:r>
      <w:r w:rsidR="00D4168B" w:rsidRPr="00415D5E">
        <w:rPr>
          <w:rFonts w:cs="Arial"/>
          <w:color w:val="000000" w:themeColor="text1"/>
        </w:rPr>
        <w:t>Consultation Coordinator, Defra,</w:t>
      </w:r>
      <w:r w:rsidR="00A13477" w:rsidRPr="00415D5E">
        <w:rPr>
          <w:rFonts w:cs="Arial"/>
          <w:color w:val="000000" w:themeColor="text1"/>
        </w:rPr>
        <w:t xml:space="preserve"> </w:t>
      </w:r>
      <w:r w:rsidR="00D4168B" w:rsidRPr="00415D5E">
        <w:rPr>
          <w:rFonts w:cs="Arial"/>
          <w:color w:val="000000" w:themeColor="text1"/>
        </w:rPr>
        <w:t xml:space="preserve">2nd Floor, Foss House, Kings Pool, 1-2 Peasholme Green, York, YO1 7PX </w:t>
      </w:r>
    </w:p>
    <w:bookmarkEnd w:id="7"/>
    <w:p w14:paraId="074DB311" w14:textId="458AA1B8" w:rsidR="00D4168B" w:rsidRPr="00A13477" w:rsidRDefault="00D4168B" w:rsidP="00EB6F79">
      <w:pPr>
        <w:pStyle w:val="ListParagraph"/>
        <w:numPr>
          <w:ilvl w:val="1"/>
          <w:numId w:val="9"/>
        </w:numPr>
        <w:spacing w:line="360" w:lineRule="auto"/>
        <w:jc w:val="both"/>
        <w:rPr>
          <w:rFonts w:cs="Arial"/>
        </w:rPr>
      </w:pPr>
      <w:r w:rsidRPr="00A13477">
        <w:rPr>
          <w:rFonts w:cs="Arial"/>
        </w:rPr>
        <w:t>Responses should be received by</w:t>
      </w:r>
      <w:r w:rsidRPr="00C316E3">
        <w:rPr>
          <w:rFonts w:cs="Arial"/>
        </w:rPr>
        <w:t xml:space="preserve"> </w:t>
      </w:r>
      <w:r w:rsidR="00C169F5" w:rsidRPr="00C316E3">
        <w:rPr>
          <w:rFonts w:cs="Arial"/>
        </w:rPr>
        <w:t xml:space="preserve">28th </w:t>
      </w:r>
      <w:r w:rsidR="4E18027E" w:rsidRPr="00C316E3">
        <w:rPr>
          <w:rFonts w:cs="Arial"/>
        </w:rPr>
        <w:t>March</w:t>
      </w:r>
      <w:r w:rsidR="00524C79" w:rsidRPr="00C316E3">
        <w:rPr>
          <w:rFonts w:cs="Arial"/>
        </w:rPr>
        <w:t xml:space="preserve"> 2022</w:t>
      </w:r>
      <w:r w:rsidRPr="00A13477">
        <w:rPr>
          <w:rFonts w:cs="Arial"/>
        </w:rPr>
        <w:t xml:space="preserve">. This is a </w:t>
      </w:r>
      <w:r w:rsidRPr="00C316E3">
        <w:rPr>
          <w:rFonts w:cs="Arial"/>
        </w:rPr>
        <w:t xml:space="preserve">4-week </w:t>
      </w:r>
      <w:r w:rsidR="00A13477" w:rsidRPr="00C316E3">
        <w:rPr>
          <w:rFonts w:cs="Arial"/>
        </w:rPr>
        <w:t xml:space="preserve">informal </w:t>
      </w:r>
      <w:r w:rsidRPr="00A13477">
        <w:rPr>
          <w:rFonts w:cs="Arial"/>
        </w:rPr>
        <w:t>consultation.</w:t>
      </w:r>
    </w:p>
    <w:p w14:paraId="4ADB4381" w14:textId="77777777" w:rsidR="00D4168B" w:rsidRPr="00EB6F79" w:rsidRDefault="00D4168B" w:rsidP="00EB6F79">
      <w:pPr>
        <w:spacing w:line="360" w:lineRule="auto"/>
        <w:jc w:val="both"/>
        <w:rPr>
          <w:rFonts w:cs="Arial"/>
          <w:color w:val="00B050"/>
          <w:sz w:val="44"/>
          <w:szCs w:val="44"/>
        </w:rPr>
      </w:pPr>
    </w:p>
    <w:p w14:paraId="58B98BC5" w14:textId="77777777" w:rsidR="00F421E5" w:rsidRPr="00CC545E" w:rsidRDefault="00910CFE" w:rsidP="00CC545E">
      <w:pPr>
        <w:pStyle w:val="Heading2"/>
        <w:rPr>
          <w:rFonts w:ascii="Arial" w:hAnsi="Arial" w:cs="Arial"/>
          <w:color w:val="00B050"/>
          <w:sz w:val="36"/>
          <w:szCs w:val="36"/>
        </w:rPr>
      </w:pPr>
      <w:bookmarkStart w:id="9" w:name="_Toc92466895"/>
      <w:r w:rsidRPr="00CC545E">
        <w:rPr>
          <w:rFonts w:ascii="Arial" w:hAnsi="Arial" w:cs="Arial"/>
          <w:color w:val="00B050"/>
          <w:sz w:val="36"/>
          <w:szCs w:val="36"/>
        </w:rPr>
        <w:lastRenderedPageBreak/>
        <w:t>After the consultation</w:t>
      </w:r>
      <w:bookmarkEnd w:id="9"/>
    </w:p>
    <w:p w14:paraId="6133F196" w14:textId="06DBD473" w:rsidR="0025025B" w:rsidRPr="0025025B" w:rsidRDefault="00F421E5" w:rsidP="00F421E5">
      <w:pPr>
        <w:pStyle w:val="ListParagraph"/>
        <w:numPr>
          <w:ilvl w:val="1"/>
          <w:numId w:val="9"/>
        </w:numPr>
        <w:spacing w:line="360" w:lineRule="auto"/>
        <w:jc w:val="both"/>
        <w:rPr>
          <w:rFonts w:cs="Arial"/>
        </w:rPr>
      </w:pPr>
      <w:r>
        <w:t>A summary of responses to this consultation will be published on the government website at: www.gov.uk/defra. An annex to the consultation summary will list all organisations that responded</w:t>
      </w:r>
      <w:r w:rsidR="00A92E51">
        <w:t>,</w:t>
      </w:r>
      <w:r>
        <w:t xml:space="preserve"> but will not include personal names, addresses or other contact details. </w:t>
      </w:r>
    </w:p>
    <w:p w14:paraId="20C7EC59" w14:textId="77777777" w:rsidR="0025025B" w:rsidRDefault="0025025B" w:rsidP="3F45CF10">
      <w:pPr>
        <w:pStyle w:val="ListParagraph"/>
      </w:pPr>
    </w:p>
    <w:p w14:paraId="30C2D88B" w14:textId="10353F7B" w:rsidR="0025025B" w:rsidRPr="0025025B" w:rsidRDefault="00F421E5" w:rsidP="00F421E5">
      <w:pPr>
        <w:pStyle w:val="ListParagraph"/>
        <w:numPr>
          <w:ilvl w:val="1"/>
          <w:numId w:val="9"/>
        </w:numPr>
        <w:spacing w:line="360" w:lineRule="auto"/>
        <w:jc w:val="both"/>
        <w:rPr>
          <w:rFonts w:cs="Arial"/>
        </w:rPr>
      </w:pPr>
      <w:r>
        <w:t>Defra may publish the content of your response to this consultation to make it available to the public without your personal name and private contact details (e.g. home address, email address, etc</w:t>
      </w:r>
      <w:r w:rsidR="00A92E51">
        <w:t>.</w:t>
      </w:r>
      <w:r>
        <w:t xml:space="preserve">). </w:t>
      </w:r>
    </w:p>
    <w:p w14:paraId="3DFA078A" w14:textId="77777777" w:rsidR="0025025B" w:rsidRDefault="0025025B" w:rsidP="3F45CF10">
      <w:pPr>
        <w:pStyle w:val="ListParagraph"/>
      </w:pPr>
    </w:p>
    <w:p w14:paraId="3C001811" w14:textId="77777777" w:rsidR="0025025B" w:rsidRPr="0025025B" w:rsidRDefault="00F421E5" w:rsidP="00F421E5">
      <w:pPr>
        <w:pStyle w:val="ListParagraph"/>
        <w:numPr>
          <w:ilvl w:val="1"/>
          <w:numId w:val="9"/>
        </w:numPr>
        <w:spacing w:line="360" w:lineRule="auto"/>
        <w:jc w:val="both"/>
        <w:rPr>
          <w:rFonts w:cs="Arial"/>
        </w:rPr>
      </w:pPr>
      <w:r>
        <w:t xml:space="preserve">If you click ‘Yes’ in response to the question asking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 </w:t>
      </w:r>
    </w:p>
    <w:p w14:paraId="6AA82355" w14:textId="77777777" w:rsidR="0025025B" w:rsidRPr="0025025B" w:rsidRDefault="00F421E5" w:rsidP="00F421E5">
      <w:pPr>
        <w:pStyle w:val="ListParagraph"/>
        <w:numPr>
          <w:ilvl w:val="1"/>
          <w:numId w:val="9"/>
        </w:numPr>
        <w:spacing w:line="360" w:lineRule="auto"/>
        <w:jc w:val="both"/>
        <w:rPr>
          <w:rFonts w:cs="Arial"/>
        </w:rPr>
      </w:pPr>
      <w:r>
        <w:t xml:space="preserve">If you click on ‘No’ in response to the question asking if you would like anything in your response to be kept confidential, we will be able to release the content of your response to the public, but we won’t make your personal name and private contact details publicly available. </w:t>
      </w:r>
    </w:p>
    <w:p w14:paraId="4F6067F1" w14:textId="77777777" w:rsidR="0025025B" w:rsidRPr="0025025B" w:rsidRDefault="00F421E5" w:rsidP="00F421E5">
      <w:pPr>
        <w:pStyle w:val="ListParagraph"/>
        <w:numPr>
          <w:ilvl w:val="1"/>
          <w:numId w:val="9"/>
        </w:numPr>
        <w:spacing w:line="360" w:lineRule="auto"/>
        <w:jc w:val="both"/>
        <w:rPr>
          <w:rFonts w:cs="Arial"/>
        </w:rPr>
      </w:pPr>
      <w:r>
        <w:t xml:space="preserve">There may be occasions when Defra will share the information you provide in response to the consultation, including any personal data with </w:t>
      </w:r>
      <w:r>
        <w:lastRenderedPageBreak/>
        <w:t xml:space="preserve">external analysts. This is for the purposes of consultation response analysis and provision of a report of the summary of responses only. </w:t>
      </w:r>
    </w:p>
    <w:p w14:paraId="40807040" w14:textId="77777777" w:rsidR="0025025B" w:rsidRPr="0025025B" w:rsidRDefault="00F421E5" w:rsidP="00F421E5">
      <w:pPr>
        <w:pStyle w:val="ListParagraph"/>
        <w:numPr>
          <w:ilvl w:val="1"/>
          <w:numId w:val="9"/>
        </w:numPr>
        <w:spacing w:line="360" w:lineRule="auto"/>
        <w:jc w:val="both"/>
        <w:rPr>
          <w:rFonts w:cs="Arial"/>
        </w:rPr>
      </w:pPr>
      <w:r>
        <w:t xml:space="preserve">This consultation is being conducted in line with the Cabinet Office “Consultation Principles”. </w:t>
      </w:r>
    </w:p>
    <w:p w14:paraId="1A5F3014" w14:textId="77777777" w:rsidR="0025025B" w:rsidRPr="0025025B" w:rsidRDefault="00F421E5" w:rsidP="00F421E5">
      <w:pPr>
        <w:pStyle w:val="ListParagraph"/>
        <w:numPr>
          <w:ilvl w:val="1"/>
          <w:numId w:val="9"/>
        </w:numPr>
        <w:spacing w:line="360" w:lineRule="auto"/>
        <w:jc w:val="both"/>
        <w:rPr>
          <w:rFonts w:cs="Arial"/>
        </w:rPr>
      </w:pPr>
      <w:r>
        <w:t xml:space="preserve">Please find our latest privacy notice uploaded as a related document alongside our consultation document. </w:t>
      </w:r>
    </w:p>
    <w:p w14:paraId="50C42729" w14:textId="64CD7A13" w:rsidR="00910CFE" w:rsidRPr="00C316E3" w:rsidRDefault="00F421E5" w:rsidP="00C316E3">
      <w:pPr>
        <w:pStyle w:val="ListParagraph"/>
        <w:numPr>
          <w:ilvl w:val="1"/>
          <w:numId w:val="9"/>
        </w:numPr>
        <w:spacing w:line="360" w:lineRule="auto"/>
        <w:jc w:val="both"/>
        <w:rPr>
          <w:rFonts w:cs="Arial"/>
        </w:rPr>
      </w:pPr>
      <w:r>
        <w:t xml:space="preserve">If you have any comments or complaints about the consultation process, please address them to: Consultation on </w:t>
      </w:r>
      <w:r w:rsidR="00312331">
        <w:t>amendments to African Swine Fever (ASF) disease control measures</w:t>
      </w:r>
      <w:r w:rsidR="26B53117">
        <w:t>,</w:t>
      </w:r>
      <w:r>
        <w:t xml:space="preserve"> Consultation Coordinator, Defra, 2nd Floor, Foss House, Kings Pool, 1-2 Peasholme Green, York, YO1 7PX </w:t>
      </w:r>
      <w:r w:rsidR="00910CFE">
        <w:br/>
      </w:r>
      <w:r>
        <w:t xml:space="preserve">Or email: </w:t>
      </w:r>
      <w:hyperlink r:id="rId18" w:history="1">
        <w:r w:rsidR="00910CFE" w:rsidRPr="004D3096">
          <w:rPr>
            <w:rStyle w:val="Hyperlink"/>
          </w:rPr>
          <w:t>consultation.coordinator@defra.gov.uk</w:t>
        </w:r>
      </w:hyperlink>
      <w:r>
        <w:t xml:space="preserve"> </w:t>
      </w:r>
      <w:r w:rsidR="00C316E3" w:rsidRPr="00C316E3">
        <w:t>using the subject line:</w:t>
      </w:r>
      <w:r w:rsidR="00C316E3">
        <w:rPr>
          <w:rStyle w:val="Hyperlink"/>
          <w:rFonts w:cs="Arial"/>
        </w:rPr>
        <w:t xml:space="preserve"> </w:t>
      </w:r>
      <w:r w:rsidR="00C316E3" w:rsidRPr="00A13477">
        <w:rPr>
          <w:rFonts w:cs="Arial"/>
        </w:rPr>
        <w:t>Consultation on Amendments to African Swine Fever (ASF) control measures</w:t>
      </w:r>
      <w:r w:rsidR="00C316E3">
        <w:rPr>
          <w:rFonts w:cs="Arial"/>
        </w:rPr>
        <w:t xml:space="preserve"> in England.</w:t>
      </w:r>
    </w:p>
    <w:p w14:paraId="101F3D11" w14:textId="77777777" w:rsidR="00D76263" w:rsidRPr="00F421E5" w:rsidRDefault="00597AF0" w:rsidP="00555F54">
      <w:pPr>
        <w:pStyle w:val="ListParagraph"/>
        <w:spacing w:line="360" w:lineRule="auto"/>
        <w:ind w:left="792"/>
        <w:jc w:val="both"/>
        <w:rPr>
          <w:rFonts w:cs="Arial"/>
          <w:szCs w:val="24"/>
        </w:rPr>
      </w:pPr>
      <w:r w:rsidRPr="00F421E5">
        <w:rPr>
          <w:rFonts w:cs="Arial"/>
          <w:szCs w:val="24"/>
        </w:rPr>
        <w:br w:type="page"/>
      </w:r>
    </w:p>
    <w:p w14:paraId="1976819B" w14:textId="77777777" w:rsidR="008C3FC9" w:rsidRPr="00E60ECC" w:rsidRDefault="00784571" w:rsidP="00E60ECC">
      <w:pPr>
        <w:pStyle w:val="Heading1"/>
        <w:numPr>
          <w:ilvl w:val="0"/>
          <w:numId w:val="9"/>
        </w:numPr>
        <w:rPr>
          <w:rFonts w:ascii="Arial" w:hAnsi="Arial" w:cs="Arial"/>
          <w:color w:val="00B050"/>
          <w:sz w:val="44"/>
          <w:szCs w:val="44"/>
        </w:rPr>
      </w:pPr>
      <w:bookmarkStart w:id="10" w:name="_Toc92466896"/>
      <w:r w:rsidRPr="00E60ECC">
        <w:rPr>
          <w:rFonts w:ascii="Arial" w:hAnsi="Arial" w:cs="Arial"/>
          <w:color w:val="00B050"/>
          <w:sz w:val="44"/>
          <w:szCs w:val="44"/>
        </w:rPr>
        <w:lastRenderedPageBreak/>
        <w:t>Background</w:t>
      </w:r>
      <w:bookmarkEnd w:id="10"/>
      <w:r w:rsidRPr="00E60ECC">
        <w:rPr>
          <w:rFonts w:ascii="Arial" w:hAnsi="Arial" w:cs="Arial"/>
          <w:color w:val="00B050"/>
          <w:sz w:val="44"/>
          <w:szCs w:val="44"/>
        </w:rPr>
        <w:t xml:space="preserve"> </w:t>
      </w:r>
    </w:p>
    <w:p w14:paraId="7256D546" w14:textId="3DAB59F6" w:rsidR="00366AD6" w:rsidRPr="00EB48F0" w:rsidRDefault="00026787" w:rsidP="339C9471">
      <w:pPr>
        <w:pStyle w:val="ListParagraph"/>
        <w:numPr>
          <w:ilvl w:val="1"/>
          <w:numId w:val="9"/>
        </w:numPr>
        <w:spacing w:line="360" w:lineRule="auto"/>
        <w:jc w:val="both"/>
        <w:rPr>
          <w:rFonts w:asciiTheme="minorHAnsi" w:eastAsiaTheme="minorEastAsia" w:hAnsiTheme="minorHAnsi" w:cstheme="minorBidi"/>
          <w:color w:val="00B050"/>
        </w:rPr>
      </w:pPr>
      <w:r w:rsidRPr="339C9471">
        <w:rPr>
          <w:rFonts w:cs="Arial"/>
        </w:rPr>
        <w:t xml:space="preserve">African </w:t>
      </w:r>
      <w:r w:rsidR="007806EE">
        <w:rPr>
          <w:rFonts w:cs="Arial"/>
        </w:rPr>
        <w:t>s</w:t>
      </w:r>
      <w:r w:rsidRPr="339C9471">
        <w:rPr>
          <w:rFonts w:cs="Arial"/>
        </w:rPr>
        <w:t xml:space="preserve">wine </w:t>
      </w:r>
      <w:r w:rsidR="007806EE">
        <w:rPr>
          <w:rFonts w:cs="Arial"/>
        </w:rPr>
        <w:t>f</w:t>
      </w:r>
      <w:r w:rsidRPr="339C9471">
        <w:rPr>
          <w:rFonts w:cs="Arial"/>
        </w:rPr>
        <w:t>ever</w:t>
      </w:r>
      <w:r w:rsidR="007806EE">
        <w:rPr>
          <w:rFonts w:cs="Arial"/>
        </w:rPr>
        <w:t xml:space="preserve"> (ASF)</w:t>
      </w:r>
      <w:r w:rsidRPr="339C9471">
        <w:rPr>
          <w:rFonts w:cs="Arial"/>
        </w:rPr>
        <w:t xml:space="preserve"> is an exotic notifiable </w:t>
      </w:r>
      <w:r w:rsidR="00CF4B76">
        <w:rPr>
          <w:rFonts w:cs="Arial"/>
        </w:rPr>
        <w:t xml:space="preserve">viral </w:t>
      </w:r>
      <w:r w:rsidRPr="339C9471">
        <w:rPr>
          <w:rFonts w:cs="Arial"/>
        </w:rPr>
        <w:t>disease,</w:t>
      </w:r>
      <w:r w:rsidR="00EA70B6">
        <w:rPr>
          <w:rFonts w:cs="Arial"/>
        </w:rPr>
        <w:t xml:space="preserve"> affecting pigs, wild boar and other porcine animals</w:t>
      </w:r>
      <w:r w:rsidR="007806EE">
        <w:rPr>
          <w:rFonts w:cs="Arial"/>
        </w:rPr>
        <w:t>,</w:t>
      </w:r>
      <w:r w:rsidR="00EA70B6">
        <w:rPr>
          <w:rFonts w:cs="Arial"/>
        </w:rPr>
        <w:t xml:space="preserve"> which spreads easily and causes high mortality. </w:t>
      </w:r>
      <w:r w:rsidR="005C111C" w:rsidRPr="339C9471">
        <w:rPr>
          <w:rFonts w:cs="Arial"/>
        </w:rPr>
        <w:t xml:space="preserve">This disease can affect all pigs regardless of whether they are kept domestically or living in the wild. </w:t>
      </w:r>
      <w:r w:rsidRPr="339C9471">
        <w:rPr>
          <w:rFonts w:cs="Arial"/>
        </w:rPr>
        <w:t xml:space="preserve"> </w:t>
      </w:r>
    </w:p>
    <w:p w14:paraId="0840C097" w14:textId="77777777" w:rsidR="00366AD6" w:rsidRDefault="00366AD6" w:rsidP="00366AD6">
      <w:pPr>
        <w:pStyle w:val="ListParagraph"/>
        <w:numPr>
          <w:ilvl w:val="1"/>
          <w:numId w:val="9"/>
        </w:numPr>
        <w:spacing w:line="360" w:lineRule="auto"/>
        <w:rPr>
          <w:rFonts w:asciiTheme="minorHAnsi" w:eastAsiaTheme="minorEastAsia" w:hAnsiTheme="minorHAnsi" w:cstheme="minorBidi"/>
        </w:rPr>
      </w:pPr>
      <w:r w:rsidRPr="065E6A60">
        <w:rPr>
          <w:rFonts w:cs="Arial"/>
        </w:rPr>
        <w:t>Routes of transmission for ASF include direct contact between pigs/wild boar, or indirectly from transmission via fomites (clothing and footwear, vehicles, feed, bedding, housing), transmission because of environmental contamination and ingestion of infected or contaminated food or feed.</w:t>
      </w:r>
    </w:p>
    <w:p w14:paraId="37291289" w14:textId="19CBE288" w:rsidR="00366AD6" w:rsidRPr="00B64990" w:rsidRDefault="666916FD" w:rsidP="6FE5180C">
      <w:pPr>
        <w:pStyle w:val="ListParagraph"/>
        <w:numPr>
          <w:ilvl w:val="1"/>
          <w:numId w:val="9"/>
        </w:numPr>
        <w:spacing w:line="360" w:lineRule="auto"/>
        <w:jc w:val="both"/>
        <w:rPr>
          <w:rFonts w:asciiTheme="minorHAnsi" w:eastAsiaTheme="minorEastAsia" w:hAnsiTheme="minorHAnsi" w:cstheme="minorBidi"/>
        </w:rPr>
      </w:pPr>
      <w:r w:rsidRPr="6FE5180C">
        <w:rPr>
          <w:rFonts w:cs="Arial"/>
        </w:rPr>
        <w:t>The virus can survive for prolonged periods of time in pork</w:t>
      </w:r>
      <w:r w:rsidR="72DEF6B2" w:rsidRPr="6FE5180C">
        <w:rPr>
          <w:rFonts w:cs="Arial"/>
        </w:rPr>
        <w:t xml:space="preserve"> and pork</w:t>
      </w:r>
      <w:r w:rsidRPr="6FE5180C">
        <w:rPr>
          <w:rFonts w:cs="Arial"/>
        </w:rPr>
        <w:t xml:space="preserve"> products. Large geographical leaps in outbreaks have been observed</w:t>
      </w:r>
      <w:r w:rsidR="72DEF6B2" w:rsidRPr="6FE5180C">
        <w:rPr>
          <w:rFonts w:cs="Arial"/>
        </w:rPr>
        <w:t>,</w:t>
      </w:r>
      <w:r w:rsidRPr="6FE5180C">
        <w:rPr>
          <w:rFonts w:cs="Arial"/>
        </w:rPr>
        <w:t xml:space="preserve"> which have been linked with human movement and the transport of the virus in infected food with subsequent ingestion by pigs/wild boar.</w:t>
      </w:r>
    </w:p>
    <w:p w14:paraId="3DB8D5A8" w14:textId="5CB3F9F6" w:rsidR="00026787" w:rsidRDefault="005C111C" w:rsidP="339C9471">
      <w:pPr>
        <w:pStyle w:val="ListParagraph"/>
        <w:numPr>
          <w:ilvl w:val="1"/>
          <w:numId w:val="9"/>
        </w:numPr>
        <w:spacing w:line="360" w:lineRule="auto"/>
        <w:jc w:val="both"/>
        <w:rPr>
          <w:rFonts w:asciiTheme="minorHAnsi" w:eastAsiaTheme="minorEastAsia" w:hAnsiTheme="minorHAnsi" w:cstheme="minorBidi"/>
          <w:color w:val="00B050"/>
        </w:rPr>
      </w:pPr>
      <w:r>
        <w:rPr>
          <w:rFonts w:cs="Arial"/>
        </w:rPr>
        <w:t xml:space="preserve">An outbreak of ASF </w:t>
      </w:r>
      <w:r w:rsidR="00026787" w:rsidRPr="339C9471">
        <w:rPr>
          <w:rFonts w:cs="Arial"/>
        </w:rPr>
        <w:t>can cause significant impacts and costs to both taxpayers and industry. If an outbreak occurs, government intervention is important to eradicate the disease and regain disease freedom as quickly as possible</w:t>
      </w:r>
      <w:r w:rsidR="00E35411">
        <w:rPr>
          <w:rFonts w:cs="Arial"/>
        </w:rPr>
        <w:t>, allowing trade to continue/resume in as reasonable time as possible</w:t>
      </w:r>
      <w:r w:rsidR="00026787" w:rsidRPr="339C9471">
        <w:rPr>
          <w:rFonts w:cs="Arial"/>
        </w:rPr>
        <w:t>.</w:t>
      </w:r>
      <w:r w:rsidR="00D271C6">
        <w:rPr>
          <w:rFonts w:cs="Arial"/>
        </w:rPr>
        <w:t xml:space="preserve">  A swift response relies on suspect disease being reported to the Animal and Plant Health Agency (APHA) as </w:t>
      </w:r>
      <w:r w:rsidR="006B748C">
        <w:rPr>
          <w:rFonts w:cs="Arial"/>
        </w:rPr>
        <w:t>early</w:t>
      </w:r>
      <w:r w:rsidR="00D271C6">
        <w:rPr>
          <w:rFonts w:cs="Arial"/>
        </w:rPr>
        <w:t xml:space="preserve"> as possible.</w:t>
      </w:r>
    </w:p>
    <w:p w14:paraId="76E9573C" w14:textId="726AE6AF" w:rsidR="008C3FC9" w:rsidRPr="00AF2F58" w:rsidRDefault="628D72B5" w:rsidP="6474F38C">
      <w:pPr>
        <w:pStyle w:val="ListParagraph"/>
        <w:numPr>
          <w:ilvl w:val="1"/>
          <w:numId w:val="9"/>
        </w:numPr>
        <w:spacing w:line="360" w:lineRule="auto"/>
        <w:jc w:val="both"/>
        <w:rPr>
          <w:rFonts w:asciiTheme="minorHAnsi" w:eastAsiaTheme="minorEastAsia" w:hAnsiTheme="minorHAnsi" w:cstheme="minorBidi"/>
        </w:rPr>
      </w:pPr>
      <w:r w:rsidRPr="6474F38C">
        <w:rPr>
          <w:rFonts w:cs="Arial"/>
        </w:rPr>
        <w:t>T</w:t>
      </w:r>
      <w:r w:rsidR="138BCDA7" w:rsidRPr="6474F38C">
        <w:rPr>
          <w:rFonts w:cs="Arial"/>
        </w:rPr>
        <w:t xml:space="preserve">he </w:t>
      </w:r>
      <w:r w:rsidR="2B4A8569" w:rsidRPr="6474F38C">
        <w:rPr>
          <w:rFonts w:cs="Arial"/>
        </w:rPr>
        <w:t xml:space="preserve">Disease of Swine Regulations 2014 </w:t>
      </w:r>
      <w:r w:rsidR="264B0C4D" w:rsidRPr="6474F38C">
        <w:rPr>
          <w:rFonts w:cs="Arial"/>
        </w:rPr>
        <w:t xml:space="preserve">is GB legislation that </w:t>
      </w:r>
      <w:r w:rsidR="2B4A8569" w:rsidRPr="6474F38C">
        <w:rPr>
          <w:rFonts w:cs="Arial"/>
        </w:rPr>
        <w:t>outline</w:t>
      </w:r>
      <w:r w:rsidR="51753B3F" w:rsidRPr="6474F38C">
        <w:rPr>
          <w:rFonts w:cs="Arial"/>
        </w:rPr>
        <w:t>s</w:t>
      </w:r>
      <w:r w:rsidR="2B4A8569" w:rsidRPr="6474F38C">
        <w:rPr>
          <w:rFonts w:cs="Arial"/>
        </w:rPr>
        <w:t xml:space="preserve"> the disease control measures </w:t>
      </w:r>
      <w:r w:rsidR="245BABA8" w:rsidRPr="6474F38C">
        <w:rPr>
          <w:rFonts w:cs="Arial"/>
        </w:rPr>
        <w:t xml:space="preserve">to prevent and control </w:t>
      </w:r>
      <w:r w:rsidR="138BCDA7" w:rsidRPr="6474F38C">
        <w:rPr>
          <w:rFonts w:cs="Arial"/>
        </w:rPr>
        <w:t xml:space="preserve">the spread of </w:t>
      </w:r>
      <w:r w:rsidR="787BEC04" w:rsidRPr="6474F38C">
        <w:rPr>
          <w:rFonts w:cs="Arial"/>
        </w:rPr>
        <w:t>ASF</w:t>
      </w:r>
      <w:r w:rsidR="245BABA8" w:rsidRPr="6474F38C">
        <w:rPr>
          <w:rFonts w:cs="Arial"/>
        </w:rPr>
        <w:t>.</w:t>
      </w:r>
    </w:p>
    <w:p w14:paraId="70C48464" w14:textId="23DCAECD" w:rsidR="0035689D" w:rsidRPr="003942A6" w:rsidRDefault="6906348C" w:rsidP="6474F38C">
      <w:pPr>
        <w:pStyle w:val="ListParagraph"/>
        <w:numPr>
          <w:ilvl w:val="1"/>
          <w:numId w:val="9"/>
        </w:numPr>
        <w:spacing w:line="360" w:lineRule="auto"/>
        <w:jc w:val="both"/>
        <w:rPr>
          <w:rStyle w:val="normaltextrun"/>
          <w:color w:val="000000" w:themeColor="text1"/>
          <w:szCs w:val="24"/>
        </w:rPr>
      </w:pPr>
      <w:r w:rsidRPr="6474F38C">
        <w:rPr>
          <w:rFonts w:cs="Arial"/>
        </w:rPr>
        <w:t xml:space="preserve">Currently </w:t>
      </w:r>
      <w:r w:rsidRPr="003942A6">
        <w:rPr>
          <w:rStyle w:val="normaltextrun"/>
          <w:color w:val="000000" w:themeColor="text1"/>
          <w:szCs w:val="24"/>
        </w:rPr>
        <w:t>i</w:t>
      </w:r>
      <w:r w:rsidR="0463C89B" w:rsidRPr="003942A6">
        <w:rPr>
          <w:rStyle w:val="normaltextrun"/>
          <w:color w:val="000000" w:themeColor="text1"/>
          <w:szCs w:val="24"/>
        </w:rPr>
        <w:t xml:space="preserve">n </w:t>
      </w:r>
      <w:r w:rsidRPr="003942A6">
        <w:rPr>
          <w:rStyle w:val="normaltextrun"/>
          <w:color w:val="000000" w:themeColor="text1"/>
          <w:szCs w:val="24"/>
        </w:rPr>
        <w:t>these regulations</w:t>
      </w:r>
      <w:r w:rsidR="0463C89B" w:rsidRPr="003942A6">
        <w:rPr>
          <w:rStyle w:val="normaltextrun"/>
          <w:color w:val="000000" w:themeColor="text1"/>
          <w:szCs w:val="24"/>
        </w:rPr>
        <w:t xml:space="preserve"> in case of an outbreak in kept pigs or other porcine animals </w:t>
      </w:r>
      <w:r w:rsidR="5D9B425D" w:rsidRPr="003942A6">
        <w:rPr>
          <w:rStyle w:val="normaltextrun"/>
          <w:color w:val="000000" w:themeColor="text1"/>
          <w:szCs w:val="24"/>
        </w:rPr>
        <w:t xml:space="preserve">a </w:t>
      </w:r>
      <w:r w:rsidR="5F93CA14" w:rsidRPr="003942A6">
        <w:rPr>
          <w:rStyle w:val="normaltextrun"/>
          <w:color w:val="000000" w:themeColor="text1"/>
          <w:szCs w:val="24"/>
        </w:rPr>
        <w:t xml:space="preserve">3 </w:t>
      </w:r>
      <w:r w:rsidR="0FF4DCAB" w:rsidRPr="003942A6">
        <w:rPr>
          <w:rStyle w:val="normaltextrun"/>
          <w:color w:val="000000" w:themeColor="text1"/>
          <w:szCs w:val="24"/>
        </w:rPr>
        <w:t xml:space="preserve">km </w:t>
      </w:r>
      <w:r w:rsidR="29125B48" w:rsidRPr="003942A6">
        <w:rPr>
          <w:rStyle w:val="normaltextrun"/>
          <w:color w:val="000000" w:themeColor="text1"/>
          <w:szCs w:val="24"/>
        </w:rPr>
        <w:t>protection</w:t>
      </w:r>
      <w:r w:rsidR="5F93CA14" w:rsidRPr="003942A6">
        <w:rPr>
          <w:rStyle w:val="normaltextrun"/>
          <w:color w:val="000000" w:themeColor="text1"/>
          <w:szCs w:val="24"/>
        </w:rPr>
        <w:t xml:space="preserve"> </w:t>
      </w:r>
      <w:r w:rsidR="0463C89B" w:rsidRPr="003942A6">
        <w:rPr>
          <w:rStyle w:val="normaltextrun"/>
          <w:color w:val="000000" w:themeColor="text1"/>
          <w:szCs w:val="24"/>
        </w:rPr>
        <w:t xml:space="preserve">zone and </w:t>
      </w:r>
      <w:r w:rsidR="0FF4DCAB" w:rsidRPr="003942A6">
        <w:rPr>
          <w:rStyle w:val="normaltextrun"/>
          <w:color w:val="000000" w:themeColor="text1"/>
          <w:szCs w:val="24"/>
        </w:rPr>
        <w:t xml:space="preserve">a </w:t>
      </w:r>
      <w:r w:rsidR="29125B48" w:rsidRPr="003942A6">
        <w:rPr>
          <w:rStyle w:val="normaltextrun"/>
          <w:color w:val="000000" w:themeColor="text1"/>
          <w:szCs w:val="24"/>
        </w:rPr>
        <w:t xml:space="preserve">10 </w:t>
      </w:r>
      <w:r w:rsidR="0FF4DCAB" w:rsidRPr="003942A6">
        <w:rPr>
          <w:rStyle w:val="normaltextrun"/>
          <w:color w:val="000000" w:themeColor="text1"/>
          <w:szCs w:val="24"/>
        </w:rPr>
        <w:t xml:space="preserve">km </w:t>
      </w:r>
      <w:r w:rsidR="29125B48" w:rsidRPr="003942A6">
        <w:rPr>
          <w:rStyle w:val="normaltextrun"/>
          <w:color w:val="000000" w:themeColor="text1"/>
          <w:szCs w:val="24"/>
        </w:rPr>
        <w:t xml:space="preserve">surveillance </w:t>
      </w:r>
      <w:r w:rsidR="0463C89B" w:rsidRPr="003942A6">
        <w:rPr>
          <w:rStyle w:val="normaltextrun"/>
          <w:color w:val="000000" w:themeColor="text1"/>
          <w:szCs w:val="24"/>
        </w:rPr>
        <w:t xml:space="preserve">zone </w:t>
      </w:r>
      <w:r w:rsidR="5D9B425D" w:rsidRPr="003942A6">
        <w:rPr>
          <w:rStyle w:val="normaltextrun"/>
          <w:color w:val="000000" w:themeColor="text1"/>
          <w:szCs w:val="24"/>
        </w:rPr>
        <w:t xml:space="preserve">will be put in place surrounding the infected premises. These zones </w:t>
      </w:r>
      <w:r w:rsidR="7239AD56" w:rsidRPr="003942A6">
        <w:rPr>
          <w:rStyle w:val="normaltextrun"/>
          <w:color w:val="000000" w:themeColor="text1"/>
          <w:szCs w:val="24"/>
        </w:rPr>
        <w:t>w</w:t>
      </w:r>
      <w:r w:rsidR="0463C89B" w:rsidRPr="003942A6">
        <w:rPr>
          <w:rStyle w:val="normaltextrun"/>
          <w:color w:val="000000" w:themeColor="text1"/>
          <w:szCs w:val="24"/>
        </w:rPr>
        <w:t xml:space="preserve">ould </w:t>
      </w:r>
      <w:r w:rsidR="29125B48" w:rsidRPr="003942A6">
        <w:rPr>
          <w:rStyle w:val="normaltextrun"/>
          <w:color w:val="000000" w:themeColor="text1"/>
          <w:szCs w:val="24"/>
        </w:rPr>
        <w:t xml:space="preserve">prohibit </w:t>
      </w:r>
      <w:r w:rsidR="0463C89B" w:rsidRPr="003942A6">
        <w:rPr>
          <w:rStyle w:val="normaltextrun"/>
          <w:color w:val="000000" w:themeColor="text1"/>
          <w:szCs w:val="24"/>
        </w:rPr>
        <w:t xml:space="preserve">trade and </w:t>
      </w:r>
      <w:r w:rsidR="29125B48" w:rsidRPr="003942A6">
        <w:rPr>
          <w:rStyle w:val="normaltextrun"/>
          <w:color w:val="000000" w:themeColor="text1"/>
          <w:szCs w:val="24"/>
        </w:rPr>
        <w:t xml:space="preserve">limit </w:t>
      </w:r>
      <w:r w:rsidR="0463C89B" w:rsidRPr="003942A6">
        <w:rPr>
          <w:rStyle w:val="normaltextrun"/>
          <w:color w:val="000000" w:themeColor="text1"/>
          <w:szCs w:val="24"/>
        </w:rPr>
        <w:t xml:space="preserve">movement </w:t>
      </w:r>
      <w:r w:rsidR="5D9B425D" w:rsidRPr="003942A6">
        <w:rPr>
          <w:rStyle w:val="normaltextrun"/>
          <w:color w:val="000000" w:themeColor="text1"/>
          <w:szCs w:val="24"/>
        </w:rPr>
        <w:t xml:space="preserve">within and from those zones. </w:t>
      </w:r>
      <w:r w:rsidR="156BB4A7" w:rsidRPr="003942A6">
        <w:rPr>
          <w:rStyle w:val="normaltextrun"/>
          <w:color w:val="000000" w:themeColor="text1"/>
          <w:szCs w:val="24"/>
        </w:rPr>
        <w:t>Movements of pigs</w:t>
      </w:r>
      <w:r w:rsidR="662CC81B" w:rsidRPr="003942A6">
        <w:rPr>
          <w:rStyle w:val="normaltextrun"/>
          <w:color w:val="000000" w:themeColor="text1"/>
          <w:szCs w:val="24"/>
        </w:rPr>
        <w:t>,</w:t>
      </w:r>
      <w:r w:rsidR="00DD2888">
        <w:rPr>
          <w:rStyle w:val="normaltextrun"/>
          <w:color w:val="000000" w:themeColor="text1"/>
          <w:szCs w:val="24"/>
        </w:rPr>
        <w:t xml:space="preserve"> </w:t>
      </w:r>
      <w:r w:rsidR="156BB4A7" w:rsidRPr="003942A6">
        <w:rPr>
          <w:rStyle w:val="normaltextrun"/>
          <w:color w:val="000000" w:themeColor="text1"/>
          <w:szCs w:val="24"/>
        </w:rPr>
        <w:t xml:space="preserve">pig products </w:t>
      </w:r>
      <w:r w:rsidR="662CC81B" w:rsidRPr="003942A6">
        <w:rPr>
          <w:rStyle w:val="normaltextrun"/>
          <w:color w:val="000000" w:themeColor="text1"/>
          <w:szCs w:val="24"/>
        </w:rPr>
        <w:t xml:space="preserve">and any other thing liable to transmit </w:t>
      </w:r>
      <w:r w:rsidR="499CE3A2" w:rsidRPr="003942A6">
        <w:rPr>
          <w:rStyle w:val="normaltextrun"/>
          <w:color w:val="000000" w:themeColor="text1"/>
          <w:szCs w:val="24"/>
        </w:rPr>
        <w:t xml:space="preserve">disease, including carcases, pig genetic material or animal feed, </w:t>
      </w:r>
      <w:r w:rsidR="156BB4A7" w:rsidRPr="003942A6">
        <w:rPr>
          <w:rStyle w:val="normaltextrun"/>
          <w:color w:val="000000" w:themeColor="text1"/>
          <w:szCs w:val="24"/>
        </w:rPr>
        <w:t xml:space="preserve">are </w:t>
      </w:r>
      <w:r w:rsidR="41199B2D" w:rsidRPr="003942A6">
        <w:rPr>
          <w:rStyle w:val="normaltextrun"/>
          <w:color w:val="000000" w:themeColor="text1"/>
          <w:szCs w:val="24"/>
        </w:rPr>
        <w:t xml:space="preserve">only </w:t>
      </w:r>
      <w:r w:rsidR="6F3D92DA" w:rsidRPr="003942A6">
        <w:rPr>
          <w:rStyle w:val="normaltextrun"/>
          <w:color w:val="000000" w:themeColor="text1"/>
          <w:szCs w:val="24"/>
        </w:rPr>
        <w:t>permitted under licen</w:t>
      </w:r>
      <w:r w:rsidR="0847C3DA" w:rsidRPr="003942A6">
        <w:rPr>
          <w:rStyle w:val="normaltextrun"/>
          <w:color w:val="000000" w:themeColor="text1"/>
          <w:szCs w:val="24"/>
        </w:rPr>
        <w:t>c</w:t>
      </w:r>
      <w:r w:rsidR="6F3D92DA" w:rsidRPr="003942A6">
        <w:rPr>
          <w:rStyle w:val="normaltextrun"/>
          <w:color w:val="000000" w:themeColor="text1"/>
          <w:szCs w:val="24"/>
        </w:rPr>
        <w:t xml:space="preserve">e from the relevant authority. </w:t>
      </w:r>
      <w:r w:rsidR="1AC72B6E" w:rsidRPr="003942A6">
        <w:rPr>
          <w:rStyle w:val="normaltextrun"/>
          <w:color w:val="000000" w:themeColor="text1"/>
          <w:szCs w:val="24"/>
        </w:rPr>
        <w:t>Cleansing and disinfection of the premises, vehicles and other items used for transport</w:t>
      </w:r>
      <w:r w:rsidR="49F8E577" w:rsidRPr="003942A6">
        <w:rPr>
          <w:rStyle w:val="normaltextrun"/>
          <w:color w:val="000000" w:themeColor="text1"/>
          <w:szCs w:val="24"/>
        </w:rPr>
        <w:t>,</w:t>
      </w:r>
      <w:r w:rsidR="1AC72B6E" w:rsidRPr="003942A6">
        <w:rPr>
          <w:rStyle w:val="normaltextrun"/>
          <w:color w:val="000000" w:themeColor="text1"/>
          <w:szCs w:val="24"/>
        </w:rPr>
        <w:t xml:space="preserve"> </w:t>
      </w:r>
      <w:r w:rsidR="39F67BD4" w:rsidRPr="003942A6">
        <w:rPr>
          <w:rStyle w:val="normaltextrun"/>
          <w:color w:val="000000" w:themeColor="text1"/>
          <w:szCs w:val="24"/>
        </w:rPr>
        <w:t>and additional biosecurity requirements in abattoirs</w:t>
      </w:r>
      <w:r w:rsidR="4039299B" w:rsidRPr="003942A6">
        <w:rPr>
          <w:rStyle w:val="normaltextrun"/>
          <w:color w:val="000000" w:themeColor="text1"/>
          <w:szCs w:val="24"/>
        </w:rPr>
        <w:t>,</w:t>
      </w:r>
      <w:r w:rsidR="1AC72B6E" w:rsidRPr="003942A6">
        <w:rPr>
          <w:rStyle w:val="normaltextrun"/>
          <w:color w:val="000000" w:themeColor="text1"/>
          <w:szCs w:val="24"/>
        </w:rPr>
        <w:t xml:space="preserve"> are also subject to the regulation.</w:t>
      </w:r>
    </w:p>
    <w:p w14:paraId="3E17EA3D" w14:textId="4E71D3F8" w:rsidR="00834C80" w:rsidRPr="00C316E3" w:rsidRDefault="591A62E9" w:rsidP="6FE5180C">
      <w:pPr>
        <w:pStyle w:val="ListParagraph"/>
        <w:numPr>
          <w:ilvl w:val="1"/>
          <w:numId w:val="9"/>
        </w:numPr>
        <w:spacing w:line="360" w:lineRule="auto"/>
        <w:jc w:val="both"/>
        <w:rPr>
          <w:rFonts w:cs="Arial"/>
          <w:color w:val="00B050"/>
          <w:szCs w:val="24"/>
        </w:rPr>
      </w:pPr>
      <w:bookmarkStart w:id="11" w:name="_Hlk96627109"/>
      <w:r w:rsidRPr="00AF2F58">
        <w:rPr>
          <w:rStyle w:val="normaltextrun"/>
          <w:rFonts w:cs="Arial"/>
          <w:color w:val="000000" w:themeColor="text1"/>
          <w:szCs w:val="24"/>
        </w:rPr>
        <w:t xml:space="preserve">The </w:t>
      </w:r>
      <w:r w:rsidR="3924A6DF" w:rsidRPr="00AF2F58">
        <w:rPr>
          <w:rStyle w:val="normaltextrun"/>
          <w:rFonts w:cs="Arial"/>
          <w:color w:val="000000" w:themeColor="text1"/>
          <w:szCs w:val="24"/>
        </w:rPr>
        <w:t xml:space="preserve">proposed </w:t>
      </w:r>
      <w:r w:rsidRPr="00DF684C">
        <w:rPr>
          <w:rStyle w:val="normaltextrun"/>
          <w:rFonts w:cs="Arial"/>
          <w:color w:val="000000" w:themeColor="text1"/>
          <w:szCs w:val="24"/>
        </w:rPr>
        <w:t xml:space="preserve">new measures introduced through this legislative change focus on ASF regionalisation and additional disease control measures that will assist in </w:t>
      </w:r>
      <w:r w:rsidR="00DD2888">
        <w:rPr>
          <w:rStyle w:val="normaltextrun"/>
          <w:rFonts w:cs="Arial"/>
          <w:color w:val="000000" w:themeColor="text1"/>
          <w:szCs w:val="24"/>
        </w:rPr>
        <w:t>early detection and</w:t>
      </w:r>
      <w:r w:rsidRPr="00DF684C">
        <w:rPr>
          <w:rStyle w:val="normaltextrun"/>
          <w:rFonts w:cs="Arial"/>
          <w:color w:val="000000" w:themeColor="text1"/>
          <w:szCs w:val="24"/>
        </w:rPr>
        <w:t xml:space="preserve"> reducing the spread of ASF virus further, enabling </w:t>
      </w:r>
      <w:r w:rsidRPr="00DF684C">
        <w:rPr>
          <w:rStyle w:val="normaltextrun"/>
          <w:rFonts w:cs="Arial"/>
          <w:color w:val="000000" w:themeColor="text1"/>
          <w:szCs w:val="24"/>
        </w:rPr>
        <w:lastRenderedPageBreak/>
        <w:t>trade to resume or continue with trading partners.</w:t>
      </w:r>
      <w:r w:rsidRPr="003942A6">
        <w:rPr>
          <w:rStyle w:val="normaltextrun"/>
        </w:rPr>
        <w:t xml:space="preserve"> The proposed additional measures will align to current EU control measures for </w:t>
      </w:r>
      <w:r w:rsidR="0847C3DA" w:rsidRPr="003942A6">
        <w:rPr>
          <w:rStyle w:val="normaltextrun"/>
        </w:rPr>
        <w:t>ASF</w:t>
      </w:r>
      <w:r w:rsidRPr="003942A6">
        <w:rPr>
          <w:rStyle w:val="normaltextrun"/>
        </w:rPr>
        <w:t xml:space="preserve">. </w:t>
      </w:r>
      <w:bookmarkEnd w:id="11"/>
      <w:r w:rsidRPr="003942A6">
        <w:rPr>
          <w:rStyle w:val="normaltextrun"/>
        </w:rPr>
        <w:t>In A</w:t>
      </w:r>
      <w:r w:rsidR="5B0BE53A" w:rsidRPr="003942A6">
        <w:rPr>
          <w:rStyle w:val="normaltextrun"/>
        </w:rPr>
        <w:t>p</w:t>
      </w:r>
      <w:r w:rsidRPr="003942A6">
        <w:rPr>
          <w:rStyle w:val="normaltextrun"/>
        </w:rPr>
        <w:t>ril 2021, the EU Commission Implementing Decision (2021/605) set out new special control measures for ASF for EU countries wishing to continue trading with other EU countries and exporting pigs and/or pig products to third countries outside of the EU.</w:t>
      </w:r>
      <w:r w:rsidR="272C438E" w:rsidRPr="003942A6">
        <w:rPr>
          <w:rStyle w:val="normaltextrun"/>
        </w:rPr>
        <w:t xml:space="preserve"> </w:t>
      </w:r>
      <w:r w:rsidR="3055DF1C" w:rsidRPr="003942A6">
        <w:rPr>
          <w:rStyle w:val="normaltextrun"/>
          <w:rFonts w:cs="Arial"/>
          <w:color w:val="000000" w:themeColor="text1"/>
          <w:szCs w:val="24"/>
        </w:rPr>
        <w:t>Without introduction of</w:t>
      </w:r>
      <w:r w:rsidR="272C438E" w:rsidRPr="003942A6">
        <w:rPr>
          <w:rStyle w:val="normaltextrun"/>
          <w:rFonts w:cs="Arial"/>
          <w:color w:val="000000" w:themeColor="text1"/>
          <w:szCs w:val="24"/>
        </w:rPr>
        <w:t xml:space="preserve"> these control measures</w:t>
      </w:r>
      <w:r w:rsidR="3055DF1C" w:rsidRPr="003942A6">
        <w:rPr>
          <w:rStyle w:val="normaltextrun"/>
          <w:rFonts w:cs="Arial"/>
          <w:color w:val="000000" w:themeColor="text1"/>
          <w:szCs w:val="24"/>
        </w:rPr>
        <w:t>,</w:t>
      </w:r>
      <w:r w:rsidR="272C438E" w:rsidRPr="003942A6">
        <w:rPr>
          <w:rStyle w:val="normaltextrun"/>
          <w:rFonts w:cs="Arial"/>
          <w:color w:val="000000" w:themeColor="text1"/>
          <w:szCs w:val="24"/>
        </w:rPr>
        <w:t xml:space="preserve"> the EU and other third countries</w:t>
      </w:r>
      <w:r w:rsidR="272C438E" w:rsidRPr="00DF684C">
        <w:rPr>
          <w:rStyle w:val="normaltextrun"/>
          <w:rFonts w:cs="Arial"/>
          <w:szCs w:val="24"/>
        </w:rPr>
        <w:t> </w:t>
      </w:r>
      <w:r w:rsidR="3055DF1C" w:rsidRPr="00DF684C">
        <w:rPr>
          <w:rStyle w:val="normaltextrun"/>
          <w:rFonts w:cs="Arial"/>
          <w:szCs w:val="24"/>
        </w:rPr>
        <w:t>may refuse</w:t>
      </w:r>
      <w:r w:rsidR="272C438E" w:rsidRPr="00C316E3">
        <w:rPr>
          <w:rStyle w:val="normaltextrun"/>
          <w:rFonts w:cs="Arial"/>
          <w:szCs w:val="24"/>
        </w:rPr>
        <w:t xml:space="preserve"> the import of pigs and/or pig products</w:t>
      </w:r>
      <w:r w:rsidR="272C438E" w:rsidRPr="00C316E3">
        <w:rPr>
          <w:rStyle w:val="normaltextrun"/>
          <w:rFonts w:cs="Arial"/>
          <w:color w:val="000000" w:themeColor="text1"/>
          <w:szCs w:val="24"/>
        </w:rPr>
        <w:t xml:space="preserve"> from </w:t>
      </w:r>
      <w:r w:rsidR="00C169F5" w:rsidRPr="00C316E3">
        <w:rPr>
          <w:rStyle w:val="normaltextrun"/>
          <w:rFonts w:cs="Arial"/>
          <w:color w:val="000000" w:themeColor="text1"/>
          <w:szCs w:val="24"/>
        </w:rPr>
        <w:t>England</w:t>
      </w:r>
      <w:r w:rsidR="00805C42">
        <w:rPr>
          <w:rStyle w:val="normaltextrun"/>
          <w:rFonts w:cs="Arial"/>
          <w:color w:val="000000" w:themeColor="text1"/>
          <w:szCs w:val="24"/>
        </w:rPr>
        <w:t xml:space="preserve"> </w:t>
      </w:r>
      <w:r w:rsidR="272C438E" w:rsidRPr="00C316E3">
        <w:rPr>
          <w:rStyle w:val="normaltextrun"/>
          <w:rFonts w:cs="Arial"/>
          <w:color w:val="000000" w:themeColor="text1"/>
          <w:szCs w:val="24"/>
        </w:rPr>
        <w:t>in the event of an ASF outbreak. Multiple UK exporting companies would need to negotiate with receiving countries to allow export in the event of an outbreak. </w:t>
      </w:r>
      <w:r w:rsidR="272C438E" w:rsidRPr="00C316E3">
        <w:rPr>
          <w:rStyle w:val="eop"/>
          <w:rFonts w:cs="Arial"/>
          <w:color w:val="000000" w:themeColor="text1"/>
          <w:szCs w:val="24"/>
        </w:rPr>
        <w:t> </w:t>
      </w:r>
    </w:p>
    <w:p w14:paraId="3681EE04" w14:textId="77777777" w:rsidR="00A555BF" w:rsidRPr="00C316E3" w:rsidRDefault="00A555BF" w:rsidP="6FE5180C">
      <w:pPr>
        <w:spacing w:before="0" w:after="160" w:line="259" w:lineRule="auto"/>
        <w:rPr>
          <w:rFonts w:cs="Arial"/>
          <w:color w:val="00B050"/>
          <w:szCs w:val="24"/>
        </w:rPr>
      </w:pPr>
      <w:r w:rsidRPr="00C316E3">
        <w:rPr>
          <w:rFonts w:cs="Arial"/>
          <w:color w:val="00B050"/>
          <w:szCs w:val="24"/>
          <w:shd w:val="clear" w:color="auto" w:fill="E6E6E6"/>
        </w:rPr>
        <w:br w:type="page"/>
      </w:r>
    </w:p>
    <w:p w14:paraId="3194F0B6" w14:textId="61C888EB" w:rsidR="00A03D77" w:rsidRPr="00E60ECC" w:rsidRDefault="00784571" w:rsidP="00E60ECC">
      <w:pPr>
        <w:pStyle w:val="Heading1"/>
        <w:numPr>
          <w:ilvl w:val="0"/>
          <w:numId w:val="9"/>
        </w:numPr>
        <w:rPr>
          <w:rFonts w:ascii="Arial" w:hAnsi="Arial" w:cs="Arial"/>
          <w:color w:val="00B050"/>
          <w:sz w:val="44"/>
          <w:szCs w:val="44"/>
        </w:rPr>
      </w:pPr>
      <w:bookmarkStart w:id="12" w:name="_Toc92466897"/>
      <w:r w:rsidRPr="00E60ECC">
        <w:rPr>
          <w:rFonts w:ascii="Arial" w:hAnsi="Arial" w:cs="Arial"/>
          <w:color w:val="00B050"/>
          <w:sz w:val="44"/>
          <w:szCs w:val="44"/>
        </w:rPr>
        <w:lastRenderedPageBreak/>
        <w:t>Proposal</w:t>
      </w:r>
      <w:bookmarkEnd w:id="12"/>
    </w:p>
    <w:p w14:paraId="39E3471E" w14:textId="339D4022" w:rsidR="007964EC" w:rsidRPr="00DF684C" w:rsidRDefault="00286970" w:rsidP="6474F38C">
      <w:pPr>
        <w:pStyle w:val="ListParagraph"/>
        <w:numPr>
          <w:ilvl w:val="1"/>
          <w:numId w:val="9"/>
        </w:numPr>
        <w:spacing w:line="360" w:lineRule="auto"/>
        <w:jc w:val="both"/>
        <w:rPr>
          <w:rFonts w:cs="Arial"/>
          <w:szCs w:val="24"/>
        </w:rPr>
      </w:pPr>
      <w:r w:rsidRPr="6474F38C">
        <w:rPr>
          <w:rFonts w:cs="Arial"/>
        </w:rPr>
        <w:t xml:space="preserve">It is proposed to </w:t>
      </w:r>
      <w:r w:rsidR="002042FD" w:rsidRPr="6474F38C">
        <w:rPr>
          <w:rFonts w:cs="Arial"/>
        </w:rPr>
        <w:t xml:space="preserve">amend the Diseases of Swine Regulations 2014 </w:t>
      </w:r>
      <w:r w:rsidR="00C13750" w:rsidRPr="6474F38C">
        <w:rPr>
          <w:rFonts w:cs="Arial"/>
        </w:rPr>
        <w:t xml:space="preserve">with additional disease control measures to </w:t>
      </w:r>
      <w:r w:rsidR="0022509A" w:rsidRPr="6474F38C">
        <w:rPr>
          <w:rFonts w:cs="Arial"/>
        </w:rPr>
        <w:t xml:space="preserve">improve our </w:t>
      </w:r>
      <w:r w:rsidR="007964EC" w:rsidRPr="6474F38C">
        <w:rPr>
          <w:rFonts w:cs="Arial"/>
        </w:rPr>
        <w:t xml:space="preserve">response to African </w:t>
      </w:r>
      <w:r w:rsidR="00C932F5" w:rsidRPr="6474F38C">
        <w:rPr>
          <w:rFonts w:cs="Arial"/>
        </w:rPr>
        <w:t>s</w:t>
      </w:r>
      <w:r w:rsidR="007964EC" w:rsidRPr="6474F38C">
        <w:rPr>
          <w:rFonts w:cs="Arial"/>
        </w:rPr>
        <w:t xml:space="preserve">wine </w:t>
      </w:r>
      <w:r w:rsidR="00C932F5" w:rsidRPr="6474F38C">
        <w:rPr>
          <w:rFonts w:cs="Arial"/>
        </w:rPr>
        <w:t>f</w:t>
      </w:r>
      <w:r w:rsidR="007964EC" w:rsidRPr="6474F38C">
        <w:rPr>
          <w:rFonts w:cs="Arial"/>
        </w:rPr>
        <w:t>ever</w:t>
      </w:r>
      <w:r w:rsidR="00C932F5" w:rsidRPr="6474F38C">
        <w:rPr>
          <w:rFonts w:cs="Arial"/>
        </w:rPr>
        <w:t xml:space="preserve"> (ASF)</w:t>
      </w:r>
      <w:r w:rsidR="00C169F5" w:rsidRPr="6474F38C">
        <w:rPr>
          <w:rFonts w:cs="Arial"/>
        </w:rPr>
        <w:t xml:space="preserve"> in England</w:t>
      </w:r>
      <w:r w:rsidR="007964EC" w:rsidRPr="6474F38C">
        <w:rPr>
          <w:rFonts w:cs="Arial"/>
        </w:rPr>
        <w:t xml:space="preserve">. </w:t>
      </w:r>
    </w:p>
    <w:p w14:paraId="5F2C0AEF" w14:textId="696EE39A" w:rsidR="008025E1" w:rsidRPr="003942A6" w:rsidRDefault="008025E1" w:rsidP="6474F38C">
      <w:pPr>
        <w:pStyle w:val="ListParagraph"/>
        <w:numPr>
          <w:ilvl w:val="1"/>
          <w:numId w:val="9"/>
        </w:numPr>
        <w:spacing w:line="360" w:lineRule="auto"/>
        <w:jc w:val="both"/>
        <w:rPr>
          <w:rFonts w:cs="Arial"/>
        </w:rPr>
      </w:pPr>
      <w:r w:rsidRPr="003942A6">
        <w:rPr>
          <w:rFonts w:cs="Arial"/>
        </w:rPr>
        <w:t xml:space="preserve">The proposed </w:t>
      </w:r>
      <w:r w:rsidR="004D6DE9" w:rsidRPr="003942A6">
        <w:rPr>
          <w:rFonts w:cs="Arial"/>
        </w:rPr>
        <w:t>control measures</w:t>
      </w:r>
      <w:r w:rsidRPr="003942A6">
        <w:rPr>
          <w:rFonts w:cs="Arial"/>
        </w:rPr>
        <w:t xml:space="preserve"> will add additional </w:t>
      </w:r>
      <w:r w:rsidR="00C932F5" w:rsidRPr="003942A6">
        <w:rPr>
          <w:rFonts w:cs="Arial"/>
        </w:rPr>
        <w:t>R</w:t>
      </w:r>
      <w:r w:rsidR="004D6DE9" w:rsidRPr="003942A6">
        <w:rPr>
          <w:rFonts w:cs="Arial"/>
        </w:rPr>
        <w:t xml:space="preserve">estricted </w:t>
      </w:r>
      <w:r w:rsidR="00C932F5" w:rsidRPr="003942A6">
        <w:rPr>
          <w:rFonts w:cs="Arial"/>
        </w:rPr>
        <w:t>Z</w:t>
      </w:r>
      <w:r w:rsidRPr="003942A6">
        <w:rPr>
          <w:rFonts w:cs="Arial"/>
        </w:rPr>
        <w:t xml:space="preserve">ones </w:t>
      </w:r>
      <w:r w:rsidR="004D6DE9" w:rsidRPr="003942A6">
        <w:rPr>
          <w:rFonts w:cs="Arial"/>
        </w:rPr>
        <w:t>(</w:t>
      </w:r>
      <w:r w:rsidRPr="003942A6">
        <w:rPr>
          <w:rFonts w:cs="Arial"/>
        </w:rPr>
        <w:t>RZ</w:t>
      </w:r>
      <w:r w:rsidR="004E58D7" w:rsidRPr="003942A6">
        <w:rPr>
          <w:rFonts w:cs="Arial"/>
        </w:rPr>
        <w:t xml:space="preserve"> </w:t>
      </w:r>
      <w:r w:rsidRPr="003942A6">
        <w:rPr>
          <w:rFonts w:cs="Arial"/>
        </w:rPr>
        <w:t>I, II and III</w:t>
      </w:r>
      <w:r w:rsidR="004D6DE9" w:rsidRPr="003942A6">
        <w:rPr>
          <w:rFonts w:cs="Arial"/>
        </w:rPr>
        <w:t xml:space="preserve">) in addition to the current </w:t>
      </w:r>
      <w:r w:rsidR="00C932F5" w:rsidRPr="003942A6">
        <w:rPr>
          <w:rFonts w:cs="Arial"/>
        </w:rPr>
        <w:t>P</w:t>
      </w:r>
      <w:r w:rsidR="004D6DE9" w:rsidRPr="003942A6">
        <w:rPr>
          <w:rFonts w:cs="Arial"/>
        </w:rPr>
        <w:t xml:space="preserve">rotection and </w:t>
      </w:r>
      <w:r w:rsidR="00C932F5" w:rsidRPr="003942A6">
        <w:rPr>
          <w:rFonts w:cs="Arial"/>
        </w:rPr>
        <w:t>S</w:t>
      </w:r>
      <w:r w:rsidR="004D6DE9" w:rsidRPr="003942A6">
        <w:rPr>
          <w:rFonts w:cs="Arial"/>
        </w:rPr>
        <w:t xml:space="preserve">urveillance </w:t>
      </w:r>
      <w:r w:rsidR="00C932F5" w:rsidRPr="003942A6">
        <w:rPr>
          <w:rFonts w:cs="Arial"/>
        </w:rPr>
        <w:t>Z</w:t>
      </w:r>
      <w:r w:rsidR="004D6DE9" w:rsidRPr="003942A6">
        <w:rPr>
          <w:rFonts w:cs="Arial"/>
        </w:rPr>
        <w:t>ones</w:t>
      </w:r>
      <w:r w:rsidRPr="003942A6">
        <w:rPr>
          <w:rFonts w:cs="Arial"/>
        </w:rPr>
        <w:t>, with the aim to:</w:t>
      </w:r>
    </w:p>
    <w:p w14:paraId="37AC6624" w14:textId="65E7B73B" w:rsidR="008025E1" w:rsidRPr="003942A6" w:rsidRDefault="008025E1" w:rsidP="6474F38C">
      <w:pPr>
        <w:pStyle w:val="ListParagraph"/>
        <w:numPr>
          <w:ilvl w:val="2"/>
          <w:numId w:val="9"/>
        </w:numPr>
        <w:spacing w:line="360" w:lineRule="auto"/>
        <w:jc w:val="both"/>
        <w:rPr>
          <w:rFonts w:cs="Arial"/>
        </w:rPr>
      </w:pPr>
      <w:r w:rsidRPr="003942A6">
        <w:rPr>
          <w:rFonts w:cs="Arial"/>
        </w:rPr>
        <w:t>Improve early detection of disease, facilitate disease control, and reduce the risk of spread of ASF from an infected premise</w:t>
      </w:r>
      <w:r w:rsidR="00C932F5" w:rsidRPr="003942A6">
        <w:rPr>
          <w:rFonts w:cs="Arial"/>
        </w:rPr>
        <w:t>s</w:t>
      </w:r>
      <w:r w:rsidRPr="003942A6">
        <w:rPr>
          <w:rFonts w:cs="Arial"/>
        </w:rPr>
        <w:t xml:space="preserve"> to the </w:t>
      </w:r>
      <w:r w:rsidR="00C932F5" w:rsidRPr="003942A6">
        <w:rPr>
          <w:rFonts w:cs="Arial"/>
        </w:rPr>
        <w:t xml:space="preserve">rest of the </w:t>
      </w:r>
      <w:r w:rsidRPr="003942A6">
        <w:rPr>
          <w:rFonts w:cs="Arial"/>
        </w:rPr>
        <w:t>UK.</w:t>
      </w:r>
    </w:p>
    <w:p w14:paraId="6BD73B75" w14:textId="32B22681" w:rsidR="008025E1" w:rsidRPr="003942A6" w:rsidRDefault="008025E1" w:rsidP="6474F38C">
      <w:pPr>
        <w:pStyle w:val="ListParagraph"/>
        <w:numPr>
          <w:ilvl w:val="2"/>
          <w:numId w:val="9"/>
        </w:numPr>
        <w:spacing w:line="360" w:lineRule="auto"/>
        <w:jc w:val="both"/>
        <w:rPr>
          <w:rFonts w:cs="Arial"/>
        </w:rPr>
      </w:pPr>
      <w:r w:rsidRPr="003942A6">
        <w:rPr>
          <w:rFonts w:cs="Arial"/>
        </w:rPr>
        <w:t xml:space="preserve">Increase the likelihood of continuing to trade with key trading partners, particularly in the EU, in the event of an outbreak of ASF in England. </w:t>
      </w:r>
    </w:p>
    <w:p w14:paraId="3B10E32D" w14:textId="180F516F" w:rsidR="008025E1" w:rsidRPr="003942A6" w:rsidRDefault="008025E1" w:rsidP="6474F38C">
      <w:pPr>
        <w:pStyle w:val="ListParagraph"/>
        <w:numPr>
          <w:ilvl w:val="2"/>
          <w:numId w:val="9"/>
        </w:numPr>
        <w:spacing w:line="360" w:lineRule="auto"/>
        <w:jc w:val="both"/>
        <w:rPr>
          <w:rFonts w:cs="Arial"/>
        </w:rPr>
      </w:pPr>
      <w:r w:rsidRPr="003942A6">
        <w:rPr>
          <w:rFonts w:cs="Arial"/>
        </w:rPr>
        <w:t>Continue/resume trade/movements with the EU, Northern Ireland and third countries in the event of an ASF outbreak in England.</w:t>
      </w:r>
    </w:p>
    <w:p w14:paraId="04E1D9B2" w14:textId="55565ECA" w:rsidR="00BC14C4" w:rsidRPr="00674D3C" w:rsidRDefault="00415CED" w:rsidP="00415CED">
      <w:pPr>
        <w:pStyle w:val="Subtitle"/>
        <w:rPr>
          <w:rFonts w:ascii="Arial" w:hAnsi="Arial"/>
          <w:color w:val="auto"/>
          <w:spacing w:val="0"/>
          <w:sz w:val="24"/>
          <w:u w:val="single"/>
        </w:rPr>
      </w:pPr>
      <w:r w:rsidRPr="00674D3C">
        <w:rPr>
          <w:rFonts w:ascii="Arial" w:hAnsi="Arial"/>
          <w:color w:val="auto"/>
          <w:spacing w:val="0"/>
          <w:sz w:val="24"/>
          <w:u w:val="single"/>
        </w:rPr>
        <w:t>Restricted Zone III (RZ III)</w:t>
      </w:r>
    </w:p>
    <w:p w14:paraId="5BEE10A4" w14:textId="4AE54044" w:rsidR="00674D3C" w:rsidRDefault="00674D3C" w:rsidP="339C9471">
      <w:pPr>
        <w:pStyle w:val="ListParagraph"/>
        <w:numPr>
          <w:ilvl w:val="1"/>
          <w:numId w:val="9"/>
        </w:numPr>
        <w:spacing w:line="360" w:lineRule="auto"/>
        <w:rPr>
          <w:rFonts w:cs="Arial"/>
        </w:rPr>
      </w:pPr>
      <w:r w:rsidRPr="00156D81">
        <w:t>For two or more outbreaks in domestic pigs, an RZIII would be declared around the SZs with a buffer RZI surrounding it. In an RZIII, the requirements would be more restrictive than in the RZI or RZII to ensure no spread of the disease from unknown infected domestic or wild animals.</w:t>
      </w:r>
    </w:p>
    <w:p w14:paraId="11E80FF0" w14:textId="2BE3C44A" w:rsidR="004D6DE9" w:rsidRPr="00386DAB" w:rsidRDefault="47B175F4" w:rsidP="339C9471">
      <w:pPr>
        <w:pStyle w:val="ListParagraph"/>
        <w:numPr>
          <w:ilvl w:val="1"/>
          <w:numId w:val="9"/>
        </w:numPr>
        <w:spacing w:line="360" w:lineRule="auto"/>
        <w:rPr>
          <w:rFonts w:cs="Arial"/>
        </w:rPr>
      </w:pPr>
      <w:r w:rsidRPr="6474F38C">
        <w:rPr>
          <w:rFonts w:cs="Arial"/>
        </w:rPr>
        <w:t>Requirements in RZ</w:t>
      </w:r>
      <w:r w:rsidR="6906348C" w:rsidRPr="6474F38C">
        <w:rPr>
          <w:rFonts w:cs="Arial"/>
        </w:rPr>
        <w:t xml:space="preserve"> </w:t>
      </w:r>
      <w:r w:rsidRPr="6474F38C">
        <w:rPr>
          <w:rFonts w:cs="Arial"/>
        </w:rPr>
        <w:t>III would include restrictions on movements of:</w:t>
      </w:r>
    </w:p>
    <w:p w14:paraId="0EB834D2" w14:textId="77777777" w:rsidR="004D6DE9" w:rsidRPr="00386DAB" w:rsidRDefault="004D6DE9" w:rsidP="004D6DE9">
      <w:pPr>
        <w:pStyle w:val="ListParagraph"/>
        <w:numPr>
          <w:ilvl w:val="2"/>
          <w:numId w:val="9"/>
        </w:numPr>
        <w:spacing w:line="360" w:lineRule="auto"/>
        <w:rPr>
          <w:rFonts w:cs="Arial"/>
        </w:rPr>
      </w:pPr>
      <w:r w:rsidRPr="339C9471">
        <w:rPr>
          <w:rFonts w:cs="Arial"/>
        </w:rPr>
        <w:t>live kept animals (pigs or wild boar) for trade and movements to slaughter and to animal-by-product (ABP) approved plants.</w:t>
      </w:r>
    </w:p>
    <w:p w14:paraId="4BCF0C78" w14:textId="77777777" w:rsidR="004D6DE9" w:rsidRPr="00386DAB" w:rsidRDefault="004D6DE9" w:rsidP="004D6DE9">
      <w:pPr>
        <w:pStyle w:val="ListParagraph"/>
        <w:numPr>
          <w:ilvl w:val="2"/>
          <w:numId w:val="9"/>
        </w:numPr>
        <w:spacing w:line="360" w:lineRule="auto"/>
        <w:rPr>
          <w:rFonts w:cs="Arial"/>
        </w:rPr>
      </w:pPr>
      <w:r w:rsidRPr="339C9471">
        <w:rPr>
          <w:rFonts w:cs="Arial"/>
        </w:rPr>
        <w:t>fresh meat and meat products including casings (for sausages).</w:t>
      </w:r>
    </w:p>
    <w:p w14:paraId="611E2990" w14:textId="727D4433" w:rsidR="004D6DE9" w:rsidRPr="00386DAB" w:rsidRDefault="004D6DE9" w:rsidP="339C9471">
      <w:pPr>
        <w:pStyle w:val="ListParagraph"/>
        <w:numPr>
          <w:ilvl w:val="2"/>
          <w:numId w:val="9"/>
        </w:numPr>
        <w:spacing w:line="360" w:lineRule="auto"/>
        <w:rPr>
          <w:rFonts w:cs="Arial"/>
        </w:rPr>
      </w:pPr>
      <w:r w:rsidRPr="339C9471">
        <w:rPr>
          <w:rFonts w:cs="Arial"/>
        </w:rPr>
        <w:t>germinal products from kept animals</w:t>
      </w:r>
      <w:r w:rsidR="00C932F5">
        <w:rPr>
          <w:rFonts w:cs="Arial"/>
        </w:rPr>
        <w:t>.</w:t>
      </w:r>
    </w:p>
    <w:p w14:paraId="5D2D6E93" w14:textId="77777777" w:rsidR="004D6DE9" w:rsidRPr="00386DAB" w:rsidRDefault="004D6DE9" w:rsidP="004D6DE9">
      <w:pPr>
        <w:pStyle w:val="ListParagraph"/>
        <w:numPr>
          <w:ilvl w:val="2"/>
          <w:numId w:val="9"/>
        </w:numPr>
        <w:spacing w:line="360" w:lineRule="auto"/>
        <w:rPr>
          <w:rFonts w:cs="Arial"/>
        </w:rPr>
      </w:pPr>
      <w:r w:rsidRPr="339C9471">
        <w:rPr>
          <w:rFonts w:cs="Arial"/>
        </w:rPr>
        <w:t>ABP, litter, manure and used bedding.</w:t>
      </w:r>
    </w:p>
    <w:p w14:paraId="32F7E182" w14:textId="0C12CB4A" w:rsidR="004D6DE9" w:rsidRPr="00386DAB" w:rsidRDefault="004D6DE9" w:rsidP="004D6DE9">
      <w:pPr>
        <w:pStyle w:val="ListParagraph"/>
        <w:numPr>
          <w:ilvl w:val="2"/>
          <w:numId w:val="9"/>
        </w:numPr>
        <w:spacing w:line="360" w:lineRule="auto"/>
        <w:rPr>
          <w:rFonts w:cs="Arial"/>
        </w:rPr>
      </w:pPr>
      <w:r w:rsidRPr="339C9471">
        <w:rPr>
          <w:rFonts w:cs="Arial"/>
        </w:rPr>
        <w:t>wild porcine animals (i.e. wild boar, hybrids, or feral pigs), fresh meat and meat products and other products of animal origin and carcases.</w:t>
      </w:r>
    </w:p>
    <w:p w14:paraId="6A93057A" w14:textId="1EB3BC35" w:rsidR="004D6DE9" w:rsidRDefault="004D6DE9" w:rsidP="339C9471">
      <w:pPr>
        <w:pStyle w:val="ListParagraph"/>
        <w:numPr>
          <w:ilvl w:val="1"/>
          <w:numId w:val="9"/>
        </w:numPr>
        <w:spacing w:line="360" w:lineRule="auto"/>
        <w:rPr>
          <w:rFonts w:cs="Arial"/>
        </w:rPr>
      </w:pPr>
      <w:r w:rsidRPr="6474F38C">
        <w:rPr>
          <w:rFonts w:cs="Arial"/>
        </w:rPr>
        <w:t xml:space="preserve">Derogations to these restrictions </w:t>
      </w:r>
      <w:r w:rsidR="00966B32" w:rsidRPr="6474F38C">
        <w:rPr>
          <w:rFonts w:cs="Arial"/>
        </w:rPr>
        <w:t>would</w:t>
      </w:r>
      <w:r w:rsidR="007E4F0A" w:rsidRPr="6474F38C">
        <w:rPr>
          <w:rFonts w:cs="Arial"/>
        </w:rPr>
        <w:t xml:space="preserve"> require</w:t>
      </w:r>
      <w:r w:rsidR="00966B32" w:rsidRPr="6474F38C">
        <w:rPr>
          <w:rFonts w:cs="Arial"/>
        </w:rPr>
        <w:t xml:space="preserve"> a licence from the relevant authority and </w:t>
      </w:r>
      <w:r w:rsidRPr="6474F38C">
        <w:rPr>
          <w:rFonts w:cs="Arial"/>
        </w:rPr>
        <w:t>would only allow movements with additional testing, treatment and</w:t>
      </w:r>
      <w:r w:rsidR="00D63DB5" w:rsidRPr="6474F38C">
        <w:rPr>
          <w:rFonts w:cs="Arial"/>
        </w:rPr>
        <w:t>/</w:t>
      </w:r>
      <w:r w:rsidRPr="6474F38C">
        <w:rPr>
          <w:rFonts w:cs="Arial"/>
        </w:rPr>
        <w:t xml:space="preserve">or biosecurity requirements. These are likely to include testing of animals to be moved to slaughter or other premises, </w:t>
      </w:r>
      <w:r w:rsidR="00F0021E" w:rsidRPr="6474F38C">
        <w:rPr>
          <w:rFonts w:cs="Arial"/>
        </w:rPr>
        <w:t xml:space="preserve">and </w:t>
      </w:r>
      <w:r w:rsidRPr="6474F38C">
        <w:rPr>
          <w:rFonts w:cs="Arial"/>
        </w:rPr>
        <w:t>treatment of pork products. These would also be part of RZ</w:t>
      </w:r>
      <w:r w:rsidR="00F0021E" w:rsidRPr="6474F38C">
        <w:rPr>
          <w:rFonts w:cs="Arial"/>
        </w:rPr>
        <w:t xml:space="preserve"> </w:t>
      </w:r>
      <w:r w:rsidRPr="6474F38C">
        <w:rPr>
          <w:rFonts w:cs="Arial"/>
        </w:rPr>
        <w:t>I restrictions which acts as a buffer around RZ</w:t>
      </w:r>
      <w:r w:rsidR="00F0021E" w:rsidRPr="6474F38C">
        <w:rPr>
          <w:rFonts w:cs="Arial"/>
        </w:rPr>
        <w:t xml:space="preserve"> </w:t>
      </w:r>
      <w:r w:rsidRPr="6474F38C">
        <w:rPr>
          <w:rFonts w:cs="Arial"/>
        </w:rPr>
        <w:t>III.</w:t>
      </w:r>
    </w:p>
    <w:p w14:paraId="22D97FFD" w14:textId="77777777" w:rsidR="001F5054" w:rsidRDefault="00674D3C" w:rsidP="001F5054">
      <w:pPr>
        <w:keepNext/>
        <w:spacing w:line="360" w:lineRule="auto"/>
      </w:pPr>
      <w:r>
        <w:rPr>
          <w:rFonts w:cs="Arial"/>
          <w:noProof/>
          <w:color w:val="2B579A"/>
          <w:shd w:val="clear" w:color="auto" w:fill="E6E6E6"/>
        </w:rPr>
        <w:lastRenderedPageBreak/>
        <w:drawing>
          <wp:inline distT="0" distB="0" distL="0" distR="0" wp14:anchorId="37964791" wp14:editId="41DFBDEE">
            <wp:extent cx="5731510" cy="25952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595245"/>
                    </a:xfrm>
                    <a:prstGeom prst="rect">
                      <a:avLst/>
                    </a:prstGeom>
                    <a:noFill/>
                    <a:ln>
                      <a:noFill/>
                    </a:ln>
                  </pic:spPr>
                </pic:pic>
              </a:graphicData>
            </a:graphic>
          </wp:inline>
        </w:drawing>
      </w:r>
    </w:p>
    <w:p w14:paraId="07309D72" w14:textId="23E5084D" w:rsidR="00674D3C" w:rsidRPr="00674D3C" w:rsidRDefault="001F5054" w:rsidP="001F5054">
      <w:pPr>
        <w:pStyle w:val="Caption"/>
        <w:rPr>
          <w:rFonts w:cs="Arial"/>
        </w:rPr>
      </w:pPr>
      <w:r>
        <w:t xml:space="preserve">Figure </w:t>
      </w:r>
      <w:fldSimple w:instr=" SEQ Figure \* ARABIC ">
        <w:r w:rsidR="00443F68">
          <w:rPr>
            <w:noProof/>
          </w:rPr>
          <w:t>1</w:t>
        </w:r>
      </w:fldSimple>
      <w:r>
        <w:t xml:space="preserve"> RZ I and RZ III</w:t>
      </w:r>
      <w:r>
        <w:rPr>
          <w:noProof/>
        </w:rPr>
        <w:t>. Please note this is an example diagram and not an accurate representation.</w:t>
      </w:r>
    </w:p>
    <w:p w14:paraId="0655B058" w14:textId="67CF0FA2" w:rsidR="00191644" w:rsidRPr="00674D3C" w:rsidRDefault="00191644" w:rsidP="00191644">
      <w:pPr>
        <w:pStyle w:val="Subtitle"/>
        <w:rPr>
          <w:rFonts w:ascii="Arial" w:hAnsi="Arial"/>
          <w:color w:val="auto"/>
          <w:spacing w:val="0"/>
          <w:sz w:val="24"/>
          <w:u w:val="single"/>
        </w:rPr>
      </w:pPr>
      <w:r w:rsidRPr="00674D3C">
        <w:rPr>
          <w:rFonts w:ascii="Arial" w:hAnsi="Arial"/>
          <w:color w:val="auto"/>
          <w:spacing w:val="0"/>
          <w:sz w:val="24"/>
          <w:u w:val="single"/>
        </w:rPr>
        <w:t>Restricted Zone II (RZ II)</w:t>
      </w:r>
    </w:p>
    <w:p w14:paraId="2545FD94" w14:textId="0B7E80A0" w:rsidR="004D6DE9" w:rsidRDefault="47B175F4" w:rsidP="004D6DE9">
      <w:pPr>
        <w:pStyle w:val="ListParagraph"/>
        <w:numPr>
          <w:ilvl w:val="1"/>
          <w:numId w:val="9"/>
        </w:numPr>
        <w:spacing w:line="360" w:lineRule="auto"/>
        <w:rPr>
          <w:rFonts w:cs="Arial"/>
        </w:rPr>
      </w:pPr>
      <w:r w:rsidRPr="6474F38C">
        <w:rPr>
          <w:rFonts w:cs="Arial"/>
        </w:rPr>
        <w:t>A RZ</w:t>
      </w:r>
      <w:r w:rsidR="1D2CA72F" w:rsidRPr="6474F38C">
        <w:rPr>
          <w:rFonts w:cs="Arial"/>
        </w:rPr>
        <w:t xml:space="preserve"> </w:t>
      </w:r>
      <w:r w:rsidRPr="6474F38C">
        <w:rPr>
          <w:rFonts w:cs="Arial"/>
        </w:rPr>
        <w:t>II would be put in place around an FPCZ (Feral Pig Control Zone), with a buffer RZ</w:t>
      </w:r>
      <w:r w:rsidR="1D2CA72F" w:rsidRPr="6474F38C">
        <w:rPr>
          <w:rFonts w:cs="Arial"/>
        </w:rPr>
        <w:t xml:space="preserve"> </w:t>
      </w:r>
      <w:r w:rsidRPr="6474F38C">
        <w:rPr>
          <w:rFonts w:cs="Arial"/>
        </w:rPr>
        <w:t>I surrounding that. RZ</w:t>
      </w:r>
      <w:r w:rsidR="1D2CA72F" w:rsidRPr="6474F38C">
        <w:rPr>
          <w:rFonts w:cs="Arial"/>
        </w:rPr>
        <w:t xml:space="preserve"> </w:t>
      </w:r>
      <w:r w:rsidRPr="6474F38C">
        <w:rPr>
          <w:rFonts w:cs="Arial"/>
        </w:rPr>
        <w:t>II restrictions would apply to pig keepers within the zone, though these are less severe than those for RZ</w:t>
      </w:r>
      <w:r w:rsidR="1D2CA72F" w:rsidRPr="6474F38C">
        <w:rPr>
          <w:rFonts w:cs="Arial"/>
        </w:rPr>
        <w:t xml:space="preserve"> </w:t>
      </w:r>
      <w:r w:rsidRPr="6474F38C">
        <w:rPr>
          <w:rFonts w:cs="Arial"/>
        </w:rPr>
        <w:t>III, as the disease is not in domestic pigs. The derogations available would enable movements of pigs in RZ</w:t>
      </w:r>
      <w:r w:rsidR="1D2CA72F" w:rsidRPr="6474F38C">
        <w:rPr>
          <w:rFonts w:cs="Arial"/>
        </w:rPr>
        <w:t xml:space="preserve"> </w:t>
      </w:r>
      <w:r w:rsidRPr="6474F38C">
        <w:rPr>
          <w:rFonts w:cs="Arial"/>
        </w:rPr>
        <w:t>II to other premises (subject to other measures and standstill at the destination) or immediate slaughter. They would also allow fresh meat and meat products, germinal products, manure and ABP to move with other measures in place to restrict any potential virus spread.</w:t>
      </w:r>
    </w:p>
    <w:p w14:paraId="06595C86" w14:textId="77777777" w:rsidR="001F5054" w:rsidRDefault="00674D3C" w:rsidP="001F5054">
      <w:pPr>
        <w:pStyle w:val="Subtitle"/>
        <w:keepNext/>
      </w:pPr>
      <w:r>
        <w:rPr>
          <w:rFonts w:cs="Arial"/>
          <w:noProof/>
          <w:color w:val="2B579A"/>
          <w:shd w:val="clear" w:color="auto" w:fill="E6E6E6"/>
        </w:rPr>
        <w:drawing>
          <wp:inline distT="0" distB="0" distL="0" distR="0" wp14:anchorId="3E45CAC7" wp14:editId="78BE345D">
            <wp:extent cx="5731510" cy="274002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740025"/>
                    </a:xfrm>
                    <a:prstGeom prst="rect">
                      <a:avLst/>
                    </a:prstGeom>
                    <a:noFill/>
                    <a:ln>
                      <a:noFill/>
                    </a:ln>
                  </pic:spPr>
                </pic:pic>
              </a:graphicData>
            </a:graphic>
          </wp:inline>
        </w:drawing>
      </w:r>
    </w:p>
    <w:p w14:paraId="78980995" w14:textId="7E5DF1B3" w:rsidR="00674D3C" w:rsidRDefault="001F5054" w:rsidP="001F5054">
      <w:pPr>
        <w:pStyle w:val="Caption"/>
        <w:rPr>
          <w:color w:val="auto"/>
          <w:sz w:val="24"/>
          <w:u w:val="single"/>
        </w:rPr>
      </w:pPr>
      <w:r>
        <w:t xml:space="preserve">Figure </w:t>
      </w:r>
      <w:r w:rsidR="00D867B4">
        <w:fldChar w:fldCharType="begin"/>
      </w:r>
      <w:r w:rsidR="00D867B4">
        <w:instrText xml:space="preserve"> SEQ Figure \* ARABIC </w:instrText>
      </w:r>
      <w:r w:rsidR="00D867B4">
        <w:fldChar w:fldCharType="separate"/>
      </w:r>
      <w:r w:rsidR="00443F68">
        <w:rPr>
          <w:noProof/>
        </w:rPr>
        <w:t>2</w:t>
      </w:r>
      <w:r w:rsidR="00D867B4">
        <w:rPr>
          <w:noProof/>
        </w:rPr>
        <w:fldChar w:fldCharType="end"/>
      </w:r>
      <w:r>
        <w:t xml:space="preserve"> FPCZ and RZ I. Please note this is an example diagram and not an accurate representation.</w:t>
      </w:r>
    </w:p>
    <w:p w14:paraId="5272F9BE" w14:textId="77777777" w:rsidR="003942A6" w:rsidRDefault="003942A6" w:rsidP="00674D3C">
      <w:pPr>
        <w:pStyle w:val="Subtitle"/>
        <w:rPr>
          <w:rFonts w:ascii="Arial" w:hAnsi="Arial"/>
          <w:color w:val="auto"/>
          <w:spacing w:val="0"/>
          <w:sz w:val="24"/>
          <w:u w:val="single"/>
        </w:rPr>
      </w:pPr>
    </w:p>
    <w:p w14:paraId="5DE49B8A" w14:textId="5C4EB497" w:rsidR="00191644" w:rsidRPr="00674D3C" w:rsidRDefault="00191644" w:rsidP="00674D3C">
      <w:pPr>
        <w:pStyle w:val="Subtitle"/>
        <w:rPr>
          <w:rFonts w:ascii="Arial" w:hAnsi="Arial"/>
          <w:color w:val="auto"/>
          <w:spacing w:val="0"/>
          <w:sz w:val="24"/>
          <w:u w:val="single"/>
        </w:rPr>
      </w:pPr>
      <w:r w:rsidRPr="00674D3C">
        <w:rPr>
          <w:rFonts w:ascii="Arial" w:hAnsi="Arial"/>
          <w:color w:val="auto"/>
          <w:spacing w:val="0"/>
          <w:sz w:val="24"/>
          <w:u w:val="single"/>
        </w:rPr>
        <w:t>Restricted Zone I (RZ I)</w:t>
      </w:r>
    </w:p>
    <w:p w14:paraId="091DCB98" w14:textId="48119D10" w:rsidR="004D6DE9" w:rsidRDefault="47B175F4" w:rsidP="339C9471">
      <w:pPr>
        <w:pStyle w:val="ListParagraph"/>
        <w:numPr>
          <w:ilvl w:val="1"/>
          <w:numId w:val="9"/>
        </w:numPr>
        <w:spacing w:line="360" w:lineRule="auto"/>
        <w:rPr>
          <w:rFonts w:cs="Arial"/>
        </w:rPr>
      </w:pPr>
      <w:r w:rsidRPr="6474F38C">
        <w:rPr>
          <w:rFonts w:cs="Arial"/>
        </w:rPr>
        <w:t>A RZ</w:t>
      </w:r>
      <w:r w:rsidR="1D2CA72F" w:rsidRPr="6474F38C">
        <w:rPr>
          <w:rFonts w:cs="Arial"/>
        </w:rPr>
        <w:t xml:space="preserve"> </w:t>
      </w:r>
      <w:r w:rsidRPr="6474F38C">
        <w:rPr>
          <w:rFonts w:cs="Arial"/>
        </w:rPr>
        <w:t>I would be put in place around either a RZ</w:t>
      </w:r>
      <w:r w:rsidR="1D2CA72F" w:rsidRPr="6474F38C">
        <w:rPr>
          <w:rFonts w:cs="Arial"/>
        </w:rPr>
        <w:t xml:space="preserve"> </w:t>
      </w:r>
      <w:r w:rsidRPr="6474F38C">
        <w:rPr>
          <w:rFonts w:cs="Arial"/>
        </w:rPr>
        <w:t>II or RZ</w:t>
      </w:r>
      <w:r w:rsidR="1D2CA72F" w:rsidRPr="6474F38C">
        <w:rPr>
          <w:rFonts w:cs="Arial"/>
        </w:rPr>
        <w:t xml:space="preserve"> </w:t>
      </w:r>
      <w:r w:rsidRPr="6474F38C">
        <w:rPr>
          <w:rFonts w:cs="Arial"/>
        </w:rPr>
        <w:t>III, which would act as a buffer between the infected area and the disease-free area. There would be some restrictions in RZ</w:t>
      </w:r>
      <w:r w:rsidR="1D2CA72F" w:rsidRPr="6474F38C">
        <w:rPr>
          <w:rFonts w:cs="Arial"/>
        </w:rPr>
        <w:t xml:space="preserve"> </w:t>
      </w:r>
      <w:r w:rsidRPr="6474F38C">
        <w:rPr>
          <w:rFonts w:cs="Arial"/>
        </w:rPr>
        <w:t xml:space="preserve">I, though derogations would exist where, on the production of a </w:t>
      </w:r>
      <w:r w:rsidR="55445B53" w:rsidRPr="6474F38C">
        <w:rPr>
          <w:rFonts w:cs="Arial"/>
        </w:rPr>
        <w:t xml:space="preserve">veterinary </w:t>
      </w:r>
      <w:r w:rsidRPr="6474F38C">
        <w:rPr>
          <w:rFonts w:cs="Arial"/>
        </w:rPr>
        <w:t>risk assessment, the Secretary of State may decide not to put measures in place.  These include movement restrictions on consignments of live porcine animals.</w:t>
      </w:r>
    </w:p>
    <w:p w14:paraId="27BE89FE" w14:textId="6BA15E8B" w:rsidR="001649ED" w:rsidRPr="00674D3C" w:rsidRDefault="00674D3C" w:rsidP="00674D3C">
      <w:pPr>
        <w:pStyle w:val="Subtitle"/>
        <w:rPr>
          <w:rFonts w:ascii="Arial" w:hAnsi="Arial"/>
          <w:color w:val="auto"/>
          <w:spacing w:val="0"/>
          <w:sz w:val="24"/>
          <w:u w:val="single"/>
        </w:rPr>
      </w:pPr>
      <w:r>
        <w:br/>
      </w:r>
      <w:r w:rsidRPr="00674D3C">
        <w:rPr>
          <w:rFonts w:ascii="Arial" w:hAnsi="Arial"/>
          <w:color w:val="auto"/>
          <w:spacing w:val="0"/>
          <w:sz w:val="24"/>
          <w:u w:val="single"/>
        </w:rPr>
        <w:t>Measures in Restricted Zones</w:t>
      </w:r>
    </w:p>
    <w:p w14:paraId="57183BDE" w14:textId="01CC2229" w:rsidR="004D6DE9" w:rsidRPr="00386DAB" w:rsidRDefault="7A71F156" w:rsidP="339C9471">
      <w:pPr>
        <w:pStyle w:val="ListParagraph"/>
        <w:numPr>
          <w:ilvl w:val="1"/>
          <w:numId w:val="9"/>
        </w:numPr>
        <w:spacing w:line="360" w:lineRule="auto"/>
        <w:rPr>
          <w:rFonts w:cs="Arial"/>
        </w:rPr>
      </w:pPr>
      <w:r w:rsidRPr="6474F38C">
        <w:rPr>
          <w:rFonts w:cs="Arial"/>
        </w:rPr>
        <w:t>We are propos</w:t>
      </w:r>
      <w:r w:rsidR="19EA6CC1" w:rsidRPr="6474F38C">
        <w:rPr>
          <w:rFonts w:cs="Arial"/>
        </w:rPr>
        <w:t>ing</w:t>
      </w:r>
      <w:r w:rsidRPr="6474F38C">
        <w:rPr>
          <w:rFonts w:cs="Arial"/>
        </w:rPr>
        <w:t xml:space="preserve"> to use </w:t>
      </w:r>
      <w:r w:rsidR="6981B5B4" w:rsidRPr="6474F38C">
        <w:rPr>
          <w:rFonts w:cs="Arial"/>
        </w:rPr>
        <w:t xml:space="preserve">a surveillance approach </w:t>
      </w:r>
      <w:r w:rsidR="69F1B451" w:rsidRPr="6474F38C">
        <w:rPr>
          <w:rFonts w:cs="Arial"/>
        </w:rPr>
        <w:t xml:space="preserve">where </w:t>
      </w:r>
      <w:r w:rsidR="4D386C0D" w:rsidRPr="6474F38C">
        <w:rPr>
          <w:rFonts w:cs="Arial"/>
        </w:rPr>
        <w:t xml:space="preserve">the first two dead pigs after weaning on each premises </w:t>
      </w:r>
      <w:r w:rsidRPr="6474F38C">
        <w:rPr>
          <w:rFonts w:cs="Arial"/>
        </w:rPr>
        <w:t xml:space="preserve">are tested by pathogen </w:t>
      </w:r>
      <w:r w:rsidR="634453DF" w:rsidRPr="6474F38C">
        <w:rPr>
          <w:rFonts w:cs="Arial"/>
        </w:rPr>
        <w:t xml:space="preserve">identification </w:t>
      </w:r>
      <w:r w:rsidRPr="6474F38C">
        <w:rPr>
          <w:rFonts w:cs="Arial"/>
        </w:rPr>
        <w:t xml:space="preserve">tests </w:t>
      </w:r>
      <w:r w:rsidR="634453DF" w:rsidRPr="6474F38C">
        <w:rPr>
          <w:rFonts w:cs="Arial"/>
        </w:rPr>
        <w:t xml:space="preserve">for ASF </w:t>
      </w:r>
      <w:r w:rsidR="0B6603B9" w:rsidRPr="6474F38C">
        <w:rPr>
          <w:rFonts w:cs="Arial"/>
        </w:rPr>
        <w:t>every week in restricted zones I, II and III</w:t>
      </w:r>
      <w:r w:rsidR="191D9339" w:rsidRPr="6474F38C">
        <w:rPr>
          <w:rFonts w:cs="Arial"/>
        </w:rPr>
        <w:t xml:space="preserve">. This </w:t>
      </w:r>
      <w:r w:rsidR="09C72D19" w:rsidRPr="6474F38C">
        <w:rPr>
          <w:rFonts w:cs="Arial"/>
        </w:rPr>
        <w:t xml:space="preserve">has been used </w:t>
      </w:r>
      <w:r w:rsidR="59848992" w:rsidRPr="6474F38C">
        <w:rPr>
          <w:rFonts w:cs="Arial"/>
        </w:rPr>
        <w:t>on pig premises in</w:t>
      </w:r>
      <w:r w:rsidR="36245989" w:rsidRPr="6474F38C">
        <w:rPr>
          <w:rFonts w:cs="Arial"/>
        </w:rPr>
        <w:t xml:space="preserve"> </w:t>
      </w:r>
      <w:r w:rsidR="185A39EE" w:rsidRPr="6474F38C">
        <w:rPr>
          <w:rFonts w:cs="Arial"/>
        </w:rPr>
        <w:t xml:space="preserve">the </w:t>
      </w:r>
      <w:r w:rsidR="28882691" w:rsidRPr="6474F38C">
        <w:rPr>
          <w:rFonts w:cs="Arial"/>
        </w:rPr>
        <w:t xml:space="preserve">Czech </w:t>
      </w:r>
      <w:r w:rsidR="36245989" w:rsidRPr="6474F38C">
        <w:rPr>
          <w:rFonts w:cs="Arial"/>
        </w:rPr>
        <w:t xml:space="preserve">Republic and Belgium </w:t>
      </w:r>
      <w:r w:rsidR="6B977120" w:rsidRPr="6474F38C">
        <w:rPr>
          <w:rFonts w:cs="Arial"/>
        </w:rPr>
        <w:t>to quickly identify disease.</w:t>
      </w:r>
      <w:r w:rsidR="716D7301" w:rsidRPr="6474F38C">
        <w:rPr>
          <w:rFonts w:cs="Arial"/>
        </w:rPr>
        <w:t xml:space="preserve"> </w:t>
      </w:r>
      <w:r w:rsidR="47B175F4" w:rsidRPr="6474F38C">
        <w:rPr>
          <w:rFonts w:cs="Arial"/>
        </w:rPr>
        <w:t xml:space="preserve">Both countries successfully eradicated ASF in wild boar.  </w:t>
      </w:r>
      <w:r w:rsidR="0B2AFEEC" w:rsidRPr="6474F38C">
        <w:rPr>
          <w:rFonts w:cs="Arial"/>
        </w:rPr>
        <w:t xml:space="preserve">The pathogen testing </w:t>
      </w:r>
      <w:r w:rsidR="6657577A" w:rsidRPr="6474F38C">
        <w:rPr>
          <w:rFonts w:cs="Arial"/>
        </w:rPr>
        <w:t xml:space="preserve">surveillance approach using </w:t>
      </w:r>
      <w:r w:rsidR="0B2AFEEC" w:rsidRPr="6474F38C">
        <w:rPr>
          <w:rFonts w:cs="Arial"/>
        </w:rPr>
        <w:t xml:space="preserve">pathogen </w:t>
      </w:r>
      <w:r w:rsidR="6657577A" w:rsidRPr="6474F38C">
        <w:rPr>
          <w:rFonts w:cs="Arial"/>
        </w:rPr>
        <w:t xml:space="preserve">identification </w:t>
      </w:r>
      <w:r w:rsidR="0B2AFEEC" w:rsidRPr="6474F38C">
        <w:rPr>
          <w:rFonts w:cs="Arial"/>
        </w:rPr>
        <w:t xml:space="preserve">testing </w:t>
      </w:r>
      <w:r w:rsidR="6657577A" w:rsidRPr="6474F38C">
        <w:rPr>
          <w:rFonts w:cs="Arial"/>
        </w:rPr>
        <w:t xml:space="preserve">for ASF </w:t>
      </w:r>
      <w:r w:rsidR="47B175F4" w:rsidRPr="6474F38C">
        <w:rPr>
          <w:rFonts w:cs="Arial"/>
        </w:rPr>
        <w:t xml:space="preserve">enabled them to quickly rule out swine fevers in any on-farm deaths. </w:t>
      </w:r>
      <w:r w:rsidR="28882691" w:rsidRPr="6474F38C">
        <w:rPr>
          <w:rFonts w:cs="Arial"/>
        </w:rPr>
        <w:t xml:space="preserve">Your views will be sought on the practicality of this approach. </w:t>
      </w:r>
    </w:p>
    <w:p w14:paraId="57BD8F96" w14:textId="0F473A17" w:rsidR="007C47D1" w:rsidRDefault="004D6DE9" w:rsidP="00B17B2A">
      <w:pPr>
        <w:pStyle w:val="ListParagraph"/>
        <w:numPr>
          <w:ilvl w:val="1"/>
          <w:numId w:val="9"/>
        </w:numPr>
        <w:spacing w:line="360" w:lineRule="auto"/>
        <w:rPr>
          <w:rFonts w:cs="Arial"/>
        </w:rPr>
      </w:pPr>
      <w:r w:rsidRPr="6474F38C">
        <w:rPr>
          <w:rFonts w:cs="Arial"/>
        </w:rPr>
        <w:t>A ban on the movements of wild boar/feral pigs would prohibit movements within England, to other administrations and to third countries. This would apply regardless of the ASF status of England. A derogation would apply for zoos and farmed wild boar</w:t>
      </w:r>
      <w:r w:rsidR="00F0021E" w:rsidRPr="6474F38C">
        <w:rPr>
          <w:rFonts w:cs="Arial"/>
        </w:rPr>
        <w:t>, permitting movements under certain circumstances</w:t>
      </w:r>
      <w:r w:rsidRPr="6474F38C">
        <w:rPr>
          <w:rFonts w:cs="Arial"/>
        </w:rPr>
        <w:t>.</w:t>
      </w:r>
    </w:p>
    <w:p w14:paraId="17851DD3" w14:textId="573FDF9B" w:rsidR="00886AC9" w:rsidRPr="00730A1D" w:rsidRDefault="00886AC9" w:rsidP="00730A1D">
      <w:pPr>
        <w:pStyle w:val="Subtitle"/>
        <w:rPr>
          <w:rFonts w:ascii="Arial" w:hAnsi="Arial"/>
          <w:color w:val="auto"/>
          <w:spacing w:val="0"/>
          <w:sz w:val="24"/>
          <w:u w:val="single"/>
        </w:rPr>
      </w:pPr>
      <w:r w:rsidRPr="00156D81">
        <w:rPr>
          <w:rFonts w:ascii="Arial" w:hAnsi="Arial"/>
          <w:color w:val="auto"/>
          <w:spacing w:val="0"/>
          <w:sz w:val="24"/>
          <w:u w:val="single"/>
        </w:rPr>
        <w:t xml:space="preserve">Additional Biosecurity Measures </w:t>
      </w:r>
    </w:p>
    <w:p w14:paraId="1E3A4277" w14:textId="0160D934" w:rsidR="00A27B61" w:rsidRDefault="185A39EE" w:rsidP="0419C099">
      <w:pPr>
        <w:pStyle w:val="paragraph"/>
        <w:numPr>
          <w:ilvl w:val="1"/>
          <w:numId w:val="9"/>
        </w:numPr>
        <w:spacing w:before="60" w:beforeAutospacing="0" w:after="0" w:afterAutospacing="0" w:line="360" w:lineRule="auto"/>
        <w:ind w:right="108"/>
        <w:textAlignment w:val="baseline"/>
        <w:rPr>
          <w:rFonts w:ascii="Arial" w:hAnsi="Arial" w:cs="Arial"/>
          <w:color w:val="000000"/>
          <w:shd w:val="clear" w:color="auto" w:fill="FFFFFF"/>
        </w:rPr>
      </w:pPr>
      <w:r>
        <w:rPr>
          <w:rFonts w:ascii="Arial" w:hAnsi="Arial" w:cs="Arial"/>
        </w:rPr>
        <w:t>T</w:t>
      </w:r>
      <w:r w:rsidR="27AF8437" w:rsidRPr="00056B36">
        <w:rPr>
          <w:rFonts w:ascii="Arial" w:hAnsi="Arial" w:cs="Arial"/>
        </w:rPr>
        <w:t xml:space="preserve">he </w:t>
      </w:r>
      <w:r>
        <w:rPr>
          <w:rFonts w:ascii="Arial" w:hAnsi="Arial" w:cs="Arial"/>
        </w:rPr>
        <w:t xml:space="preserve">specific </w:t>
      </w:r>
      <w:r w:rsidR="3584C67C">
        <w:rPr>
          <w:rFonts w:ascii="Arial" w:hAnsi="Arial" w:cs="Arial"/>
        </w:rPr>
        <w:t xml:space="preserve">additional </w:t>
      </w:r>
      <w:r w:rsidR="49B8D486">
        <w:rPr>
          <w:rFonts w:ascii="Arial" w:hAnsi="Arial" w:cs="Arial"/>
        </w:rPr>
        <w:t xml:space="preserve">biosecurity </w:t>
      </w:r>
      <w:r w:rsidR="27AF8437" w:rsidRPr="00E83868">
        <w:rPr>
          <w:rFonts w:ascii="Arial" w:hAnsi="Arial" w:cs="Arial"/>
          <w:color w:val="000000"/>
          <w:shd w:val="clear" w:color="auto" w:fill="FFFFFF"/>
        </w:rPr>
        <w:t>measures to be considered include:</w:t>
      </w:r>
    </w:p>
    <w:p w14:paraId="1F6F158C" w14:textId="306A0C94" w:rsidR="00DA0619" w:rsidRDefault="00DA0619" w:rsidP="007C6DDE">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Pr>
          <w:rFonts w:ascii="Arial" w:hAnsi="Arial" w:cs="Arial"/>
          <w:color w:val="000000"/>
          <w:shd w:val="clear" w:color="auto" w:fill="FFFFFF"/>
        </w:rPr>
        <w:t>Th</w:t>
      </w:r>
      <w:r w:rsidRPr="007C6DDE">
        <w:rPr>
          <w:rFonts w:ascii="Arial" w:hAnsi="Arial" w:cs="Arial"/>
          <w:color w:val="000000"/>
          <w:shd w:val="clear" w:color="auto" w:fill="FFFFFF"/>
        </w:rPr>
        <w:t>ere must be no direct or indirect contact between kept porcine (i.e. pig-like) animals and at least</w:t>
      </w:r>
      <w:r>
        <w:rPr>
          <w:rFonts w:ascii="Arial" w:hAnsi="Arial" w:cs="Arial"/>
          <w:color w:val="000000"/>
          <w:shd w:val="clear" w:color="auto" w:fill="FFFFFF"/>
        </w:rPr>
        <w:t>:</w:t>
      </w:r>
    </w:p>
    <w:p w14:paraId="78D52B7A" w14:textId="77777777" w:rsidR="00DA0619" w:rsidRPr="00E83868" w:rsidRDefault="00DA0619" w:rsidP="00DA0619">
      <w:pPr>
        <w:pStyle w:val="paragraph"/>
        <w:numPr>
          <w:ilvl w:val="0"/>
          <w:numId w:val="32"/>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other kept porcine animals from other establishments.</w:t>
      </w:r>
    </w:p>
    <w:p w14:paraId="24F1CDC0" w14:textId="3A8C4ADE" w:rsidR="00DA0619" w:rsidRDefault="43A9F898" w:rsidP="6474F38C">
      <w:pPr>
        <w:pStyle w:val="paragraph"/>
        <w:numPr>
          <w:ilvl w:val="0"/>
          <w:numId w:val="32"/>
        </w:numPr>
        <w:spacing w:before="60" w:beforeAutospacing="0" w:after="0" w:afterAutospacing="0" w:line="360" w:lineRule="auto"/>
        <w:ind w:right="108"/>
        <w:textAlignment w:val="baseline"/>
        <w:rPr>
          <w:rFonts w:ascii="Arial" w:hAnsi="Arial" w:cs="Arial"/>
          <w:color w:val="000000"/>
          <w:shd w:val="clear" w:color="auto" w:fill="FFFFFF"/>
        </w:rPr>
      </w:pPr>
      <w:r w:rsidRPr="6474F38C">
        <w:rPr>
          <w:rFonts w:ascii="Arial" w:hAnsi="Arial" w:cs="Arial"/>
          <w:color w:val="000000" w:themeColor="text1"/>
        </w:rPr>
        <w:t>wild porcine animals.</w:t>
      </w:r>
    </w:p>
    <w:p w14:paraId="645BDDA8" w14:textId="4E906806" w:rsidR="00DA0619" w:rsidRPr="00D745EB" w:rsidRDefault="43A9F898" w:rsidP="3D0A9FAC">
      <w:pPr>
        <w:pStyle w:val="paragraph"/>
        <w:numPr>
          <w:ilvl w:val="2"/>
          <w:numId w:val="9"/>
        </w:numPr>
        <w:spacing w:before="60" w:beforeAutospacing="0" w:after="0" w:afterAutospacing="0" w:line="360" w:lineRule="auto"/>
        <w:ind w:right="108"/>
        <w:textAlignment w:val="baseline"/>
        <w:rPr>
          <w:rFonts w:ascii="Arial" w:hAnsi="Arial" w:cs="Arial"/>
        </w:rPr>
      </w:pPr>
      <w:r w:rsidRPr="3D0A9FAC">
        <w:rPr>
          <w:rFonts w:ascii="Arial" w:hAnsi="Arial" w:cs="Arial"/>
        </w:rPr>
        <w:t xml:space="preserve">appropriate hygienic measures such as a change of clothes and footwear on entering and leaving the premises where porcine animals </w:t>
      </w:r>
      <w:r w:rsidRPr="3D0A9FAC">
        <w:rPr>
          <w:rFonts w:ascii="Arial" w:hAnsi="Arial" w:cs="Arial"/>
        </w:rPr>
        <w:lastRenderedPageBreak/>
        <w:t>are kept or in establishments where pigs or pig products are processed;  </w:t>
      </w:r>
    </w:p>
    <w:p w14:paraId="54844DA6" w14:textId="45959129" w:rsidR="00A27B61" w:rsidRDefault="52432F6D" w:rsidP="007C6DDE">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sidRPr="00805C42">
        <w:rPr>
          <w:rFonts w:ascii="Arial" w:hAnsi="Arial"/>
          <w:color w:val="000000"/>
          <w:shd w:val="clear" w:color="auto" w:fill="FFFFFF"/>
        </w:rPr>
        <w:t>W</w:t>
      </w:r>
      <w:r w:rsidR="27AF8437" w:rsidRPr="00805C42">
        <w:rPr>
          <w:rFonts w:ascii="Arial" w:hAnsi="Arial"/>
          <w:color w:val="000000"/>
          <w:shd w:val="clear" w:color="auto" w:fill="FFFFFF"/>
        </w:rPr>
        <w:t xml:space="preserve">ashing and </w:t>
      </w:r>
      <w:r w:rsidR="00805C42" w:rsidRPr="00805C42">
        <w:rPr>
          <w:rFonts w:ascii="Arial" w:hAnsi="Arial"/>
          <w:color w:val="000000"/>
          <w:shd w:val="clear" w:color="auto" w:fill="FFFFFF"/>
        </w:rPr>
        <w:t>hand sanitising</w:t>
      </w:r>
      <w:r w:rsidR="185A39EE" w:rsidRPr="00805C42">
        <w:rPr>
          <w:rFonts w:ascii="Arial" w:hAnsi="Arial"/>
          <w:color w:val="000000"/>
          <w:shd w:val="clear" w:color="auto" w:fill="FFFFFF"/>
        </w:rPr>
        <w:t>,</w:t>
      </w:r>
      <w:r w:rsidR="27AF8437" w:rsidRPr="00805C42">
        <w:rPr>
          <w:rFonts w:ascii="Arial" w:hAnsi="Arial" w:cs="Arial"/>
          <w:color w:val="000000"/>
          <w:shd w:val="clear" w:color="auto" w:fill="FFFFFF"/>
        </w:rPr>
        <w:t xml:space="preserve"> and</w:t>
      </w:r>
      <w:r w:rsidR="27AF8437" w:rsidRPr="007C6DDE">
        <w:rPr>
          <w:rFonts w:ascii="Arial" w:hAnsi="Arial" w:cs="Arial"/>
          <w:color w:val="000000"/>
          <w:shd w:val="clear" w:color="auto" w:fill="FFFFFF"/>
        </w:rPr>
        <w:t xml:space="preserve"> disinfection of footwear at the entrance</w:t>
      </w:r>
      <w:r w:rsidR="185A39EE">
        <w:rPr>
          <w:rFonts w:ascii="Arial" w:hAnsi="Arial" w:cs="Arial"/>
          <w:color w:val="000000"/>
          <w:shd w:val="clear" w:color="auto" w:fill="FFFFFF"/>
        </w:rPr>
        <w:t>/exit</w:t>
      </w:r>
      <w:r w:rsidR="27AF8437" w:rsidRPr="007C6DDE">
        <w:rPr>
          <w:rFonts w:ascii="Arial" w:hAnsi="Arial" w:cs="Arial"/>
          <w:color w:val="000000"/>
          <w:shd w:val="clear" w:color="auto" w:fill="FFFFFF"/>
        </w:rPr>
        <w:t xml:space="preserve"> to the premises</w:t>
      </w:r>
      <w:r w:rsidR="447FA470" w:rsidRPr="14AE3FA7">
        <w:rPr>
          <w:rFonts w:ascii="Arial" w:hAnsi="Arial" w:cs="Arial"/>
          <w:color w:val="000000" w:themeColor="text1"/>
        </w:rPr>
        <w:t xml:space="preserve"> </w:t>
      </w:r>
      <w:r w:rsidR="27AF8437" w:rsidRPr="14AE3FA7">
        <w:rPr>
          <w:rFonts w:ascii="Arial" w:hAnsi="Arial" w:cs="Arial"/>
          <w:color w:val="000000" w:themeColor="text1"/>
        </w:rPr>
        <w:t>where</w:t>
      </w:r>
      <w:r w:rsidR="6C1C1ACC" w:rsidRPr="6474F38C">
        <w:rPr>
          <w:rFonts w:ascii="Arial" w:hAnsi="Arial" w:cs="Arial"/>
          <w:color w:val="000000" w:themeColor="text1"/>
        </w:rPr>
        <w:t xml:space="preserve"> pigs are </w:t>
      </w:r>
      <w:r w:rsidR="7A8BFEA4" w:rsidRPr="007C6DDE">
        <w:rPr>
          <w:rFonts w:ascii="Arial" w:hAnsi="Arial" w:cs="Arial"/>
          <w:color w:val="000000"/>
          <w:shd w:val="clear" w:color="auto" w:fill="FFFFFF"/>
        </w:rPr>
        <w:t>kept.</w:t>
      </w:r>
    </w:p>
    <w:p w14:paraId="72A3AF65" w14:textId="3320EE35" w:rsidR="00A27B61" w:rsidRDefault="52432F6D" w:rsidP="007C6DDE">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Pr>
          <w:rFonts w:ascii="Arial" w:hAnsi="Arial" w:cs="Arial"/>
          <w:color w:val="000000"/>
          <w:shd w:val="clear" w:color="auto" w:fill="FFFFFF"/>
        </w:rPr>
        <w:t>T</w:t>
      </w:r>
      <w:r w:rsidR="27AF8437" w:rsidRPr="007C6DDE">
        <w:rPr>
          <w:rFonts w:ascii="Arial" w:hAnsi="Arial" w:cs="Arial"/>
          <w:color w:val="000000"/>
          <w:shd w:val="clear" w:color="auto" w:fill="FFFFFF"/>
        </w:rPr>
        <w:t xml:space="preserve">he absence of any contact with kept </w:t>
      </w:r>
      <w:r w:rsidR="6C1C1ACC" w:rsidRPr="6474F38C">
        <w:rPr>
          <w:rFonts w:ascii="Arial" w:hAnsi="Arial" w:cs="Arial"/>
          <w:color w:val="000000" w:themeColor="text1"/>
        </w:rPr>
        <w:t>pigs</w:t>
      </w:r>
      <w:r w:rsidR="27AF8437" w:rsidRPr="007C6DDE">
        <w:rPr>
          <w:rFonts w:ascii="Arial" w:hAnsi="Arial" w:cs="Arial"/>
          <w:color w:val="000000"/>
          <w:shd w:val="clear" w:color="auto" w:fill="FFFFFF"/>
        </w:rPr>
        <w:t xml:space="preserve"> for a period of at least 48 hours after any hunting activity related to wild porcine animals or any other contact with wild porcine </w:t>
      </w:r>
      <w:r w:rsidR="7A8BFEA4" w:rsidRPr="007C6DDE">
        <w:rPr>
          <w:rFonts w:ascii="Arial" w:hAnsi="Arial" w:cs="Arial"/>
          <w:color w:val="000000"/>
          <w:shd w:val="clear" w:color="auto" w:fill="FFFFFF"/>
        </w:rPr>
        <w:t>animals.</w:t>
      </w:r>
    </w:p>
    <w:p w14:paraId="0C8CAA95" w14:textId="77777777" w:rsidR="00A27B61" w:rsidRDefault="52432F6D" w:rsidP="007C6DDE">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Pr>
          <w:rFonts w:ascii="Arial" w:hAnsi="Arial" w:cs="Arial"/>
          <w:color w:val="000000"/>
          <w:shd w:val="clear" w:color="auto" w:fill="FFFFFF"/>
        </w:rPr>
        <w:t>A</w:t>
      </w:r>
      <w:r w:rsidR="27AF8437" w:rsidRPr="007C6DDE">
        <w:rPr>
          <w:rFonts w:ascii="Arial" w:hAnsi="Arial" w:cs="Arial"/>
          <w:color w:val="000000"/>
          <w:shd w:val="clear" w:color="auto" w:fill="FFFFFF"/>
        </w:rPr>
        <w:t xml:space="preserve"> prohibition on unauthorised persons or means of transport entering the establishment, including the premises, where porcine animals are </w:t>
      </w:r>
      <w:r w:rsidR="7A8BFEA4" w:rsidRPr="007C6DDE">
        <w:rPr>
          <w:rFonts w:ascii="Arial" w:hAnsi="Arial" w:cs="Arial"/>
          <w:color w:val="000000"/>
          <w:shd w:val="clear" w:color="auto" w:fill="FFFFFF"/>
        </w:rPr>
        <w:t>kept.</w:t>
      </w:r>
    </w:p>
    <w:p w14:paraId="0B78D765" w14:textId="3C7E7491" w:rsidR="00A27B61" w:rsidRDefault="00DF684C" w:rsidP="6474F38C">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Pr>
          <w:rFonts w:ascii="Arial" w:hAnsi="Arial" w:cs="Arial"/>
          <w:color w:val="000000"/>
          <w:shd w:val="clear" w:color="auto" w:fill="FFFFFF"/>
        </w:rPr>
        <w:t>Good</w:t>
      </w:r>
      <w:r w:rsidRPr="007C6DDE">
        <w:rPr>
          <w:rFonts w:ascii="Arial" w:hAnsi="Arial" w:cs="Arial"/>
          <w:color w:val="000000"/>
          <w:shd w:val="clear" w:color="auto" w:fill="FFFFFF"/>
        </w:rPr>
        <w:t xml:space="preserve"> </w:t>
      </w:r>
      <w:r w:rsidR="27AF8437" w:rsidRPr="007C6DDE">
        <w:rPr>
          <w:rFonts w:ascii="Arial" w:hAnsi="Arial" w:cs="Arial"/>
          <w:color w:val="000000"/>
          <w:shd w:val="clear" w:color="auto" w:fill="FFFFFF"/>
        </w:rPr>
        <w:t xml:space="preserve">record-keeping, as a minimum, of persons and means of transport accessing the establishment where the porcine animals are </w:t>
      </w:r>
      <w:r w:rsidR="7A8BFEA4" w:rsidRPr="007C6DDE">
        <w:rPr>
          <w:rFonts w:ascii="Arial" w:hAnsi="Arial" w:cs="Arial"/>
          <w:color w:val="000000"/>
          <w:shd w:val="clear" w:color="auto" w:fill="FFFFFF"/>
        </w:rPr>
        <w:t>kept.</w:t>
      </w:r>
    </w:p>
    <w:p w14:paraId="35EBF92F" w14:textId="77777777" w:rsidR="00A27B61" w:rsidRPr="007C6DDE" w:rsidRDefault="52432F6D" w:rsidP="007C6DDE">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sidRPr="007C6DDE">
        <w:rPr>
          <w:rFonts w:ascii="Arial" w:hAnsi="Arial" w:cs="Arial"/>
          <w:color w:val="000000"/>
          <w:shd w:val="clear" w:color="auto" w:fill="FFFFFF"/>
        </w:rPr>
        <w:t>T</w:t>
      </w:r>
      <w:r w:rsidR="27AF8437" w:rsidRPr="007C6DDE">
        <w:rPr>
          <w:rFonts w:ascii="Arial" w:hAnsi="Arial" w:cs="Arial"/>
          <w:color w:val="000000"/>
          <w:shd w:val="clear" w:color="auto" w:fill="FFFFFF"/>
        </w:rPr>
        <w:t>he premises and buildings of the establishment where porcine animals are kept must:</w:t>
      </w:r>
    </w:p>
    <w:p w14:paraId="38C36275" w14:textId="1FE3D5A7" w:rsidR="00A27B61" w:rsidRPr="00E83868" w:rsidRDefault="00A27B61" w:rsidP="6474F38C">
      <w:pPr>
        <w:pStyle w:val="paragraph"/>
        <w:numPr>
          <w:ilvl w:val="0"/>
          <w:numId w:val="34"/>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be built in such a way that no other animals can enter the premises and buildings or have contact with the kept porcine animals</w:t>
      </w:r>
      <w:r w:rsidR="00102355">
        <w:rPr>
          <w:rFonts w:ascii="Arial" w:hAnsi="Arial" w:cs="Arial"/>
          <w:color w:val="000000"/>
          <w:shd w:val="clear" w:color="auto" w:fill="FFFFFF"/>
        </w:rPr>
        <w:t>,</w:t>
      </w:r>
      <w:r w:rsidR="003942A6">
        <w:rPr>
          <w:rFonts w:ascii="Arial" w:hAnsi="Arial" w:cs="Arial"/>
          <w:color w:val="000000"/>
          <w:shd w:val="clear" w:color="auto" w:fill="FFFFFF"/>
        </w:rPr>
        <w:t xml:space="preserve"> </w:t>
      </w:r>
      <w:r w:rsidRPr="00E83868">
        <w:rPr>
          <w:rFonts w:ascii="Arial" w:hAnsi="Arial" w:cs="Arial"/>
          <w:color w:val="000000"/>
          <w:shd w:val="clear" w:color="auto" w:fill="FFFFFF"/>
        </w:rPr>
        <w:t>their feed</w:t>
      </w:r>
      <w:r w:rsidR="00102355">
        <w:rPr>
          <w:rFonts w:ascii="Arial" w:hAnsi="Arial" w:cs="Arial"/>
          <w:color w:val="000000"/>
          <w:shd w:val="clear" w:color="auto" w:fill="FFFFFF"/>
        </w:rPr>
        <w:t xml:space="preserve">, </w:t>
      </w:r>
      <w:r w:rsidRPr="00E83868">
        <w:rPr>
          <w:rFonts w:ascii="Arial" w:hAnsi="Arial" w:cs="Arial"/>
          <w:color w:val="000000"/>
          <w:shd w:val="clear" w:color="auto" w:fill="FFFFFF"/>
        </w:rPr>
        <w:t xml:space="preserve">bedding </w:t>
      </w:r>
      <w:r w:rsidR="00E83868" w:rsidRPr="00E83868">
        <w:rPr>
          <w:rFonts w:ascii="Arial" w:hAnsi="Arial" w:cs="Arial"/>
          <w:color w:val="000000"/>
          <w:shd w:val="clear" w:color="auto" w:fill="FFFFFF"/>
        </w:rPr>
        <w:t>material</w:t>
      </w:r>
      <w:r w:rsidR="00102355">
        <w:rPr>
          <w:rFonts w:ascii="Arial" w:hAnsi="Arial" w:cs="Arial"/>
          <w:color w:val="000000"/>
          <w:shd w:val="clear" w:color="auto" w:fill="FFFFFF"/>
        </w:rPr>
        <w:t>, animal by-products and litter</w:t>
      </w:r>
      <w:r w:rsidR="00E83868" w:rsidRPr="00E83868">
        <w:rPr>
          <w:rFonts w:ascii="Arial" w:hAnsi="Arial" w:cs="Arial"/>
          <w:color w:val="000000"/>
          <w:shd w:val="clear" w:color="auto" w:fill="FFFFFF"/>
        </w:rPr>
        <w:t>.</w:t>
      </w:r>
    </w:p>
    <w:p w14:paraId="3AA4E8F0" w14:textId="5BEEA82A" w:rsidR="00A27B61" w:rsidRPr="00E83868" w:rsidRDefault="00A27B61" w:rsidP="00DA7474">
      <w:pPr>
        <w:pStyle w:val="paragraph"/>
        <w:numPr>
          <w:ilvl w:val="0"/>
          <w:numId w:val="34"/>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 xml:space="preserve">allow for the washing and disinfection of </w:t>
      </w:r>
      <w:r w:rsidR="00E83868" w:rsidRPr="00E83868">
        <w:rPr>
          <w:rFonts w:ascii="Arial" w:hAnsi="Arial" w:cs="Arial"/>
          <w:color w:val="000000"/>
          <w:shd w:val="clear" w:color="auto" w:fill="FFFFFF"/>
        </w:rPr>
        <w:t>hands.</w:t>
      </w:r>
    </w:p>
    <w:p w14:paraId="63890F22" w14:textId="6DB62F6B" w:rsidR="00A27B61" w:rsidRPr="00E83868" w:rsidRDefault="00A27B61" w:rsidP="00DA7474">
      <w:pPr>
        <w:pStyle w:val="paragraph"/>
        <w:numPr>
          <w:ilvl w:val="0"/>
          <w:numId w:val="34"/>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allow for the clean</w:t>
      </w:r>
      <w:r w:rsidR="003E3349">
        <w:rPr>
          <w:rFonts w:ascii="Arial" w:hAnsi="Arial" w:cs="Arial"/>
          <w:color w:val="000000"/>
          <w:shd w:val="clear" w:color="auto" w:fill="FFFFFF"/>
        </w:rPr>
        <w:t>s</w:t>
      </w:r>
      <w:r w:rsidRPr="00E83868">
        <w:rPr>
          <w:rFonts w:ascii="Arial" w:hAnsi="Arial" w:cs="Arial"/>
          <w:color w:val="000000"/>
          <w:shd w:val="clear" w:color="auto" w:fill="FFFFFF"/>
        </w:rPr>
        <w:t xml:space="preserve">ing and disinfection of the </w:t>
      </w:r>
      <w:r w:rsidR="00E83868" w:rsidRPr="00E83868">
        <w:rPr>
          <w:rFonts w:ascii="Arial" w:hAnsi="Arial" w:cs="Arial"/>
          <w:color w:val="000000"/>
          <w:shd w:val="clear" w:color="auto" w:fill="FFFFFF"/>
        </w:rPr>
        <w:t>premises.</w:t>
      </w:r>
    </w:p>
    <w:p w14:paraId="1C16844A" w14:textId="01461CC0" w:rsidR="00A27B61" w:rsidRDefault="00A27B61" w:rsidP="00DA7474">
      <w:pPr>
        <w:pStyle w:val="paragraph"/>
        <w:numPr>
          <w:ilvl w:val="0"/>
          <w:numId w:val="34"/>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have appropriate changing facilities for footwear and clothes at the entrance</w:t>
      </w:r>
      <w:r w:rsidR="003E3349">
        <w:rPr>
          <w:rFonts w:ascii="Arial" w:hAnsi="Arial" w:cs="Arial"/>
          <w:color w:val="000000"/>
          <w:shd w:val="clear" w:color="auto" w:fill="FFFFFF"/>
        </w:rPr>
        <w:t>/exit</w:t>
      </w:r>
      <w:r w:rsidRPr="00E83868">
        <w:rPr>
          <w:rFonts w:ascii="Arial" w:hAnsi="Arial" w:cs="Arial"/>
          <w:color w:val="000000"/>
          <w:shd w:val="clear" w:color="auto" w:fill="FFFFFF"/>
        </w:rPr>
        <w:t xml:space="preserve"> to the premises where porcine animals are </w:t>
      </w:r>
      <w:r w:rsidR="00E83868" w:rsidRPr="00E83868">
        <w:rPr>
          <w:rFonts w:ascii="Arial" w:hAnsi="Arial" w:cs="Arial"/>
          <w:color w:val="000000"/>
          <w:shd w:val="clear" w:color="auto" w:fill="FFFFFF"/>
        </w:rPr>
        <w:t>kept.</w:t>
      </w:r>
    </w:p>
    <w:p w14:paraId="26DDC4CE" w14:textId="64FC17CD" w:rsidR="00A27B61" w:rsidRDefault="563962CA" w:rsidP="6474F38C">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Pr>
          <w:rFonts w:ascii="Arial" w:hAnsi="Arial" w:cs="Arial"/>
          <w:color w:val="000000"/>
          <w:shd w:val="clear" w:color="auto" w:fill="FFFFFF"/>
        </w:rPr>
        <w:t>S</w:t>
      </w:r>
      <w:r w:rsidR="27AF8437" w:rsidRPr="00782A7D">
        <w:rPr>
          <w:rFonts w:ascii="Arial" w:hAnsi="Arial" w:cs="Arial"/>
          <w:color w:val="000000"/>
          <w:shd w:val="clear" w:color="auto" w:fill="FFFFFF"/>
        </w:rPr>
        <w:t xml:space="preserve">tock-proof fencing of at least the premises where the porcine animals are kept and buildings where feed and bedding are kept. This will mean double fencing in areas where there are known to be wild boar/feral pigs or where pig premises are close </w:t>
      </w:r>
      <w:r w:rsidR="1D2CA72F">
        <w:rPr>
          <w:rFonts w:ascii="Arial" w:hAnsi="Arial" w:cs="Arial"/>
          <w:color w:val="000000"/>
          <w:shd w:val="clear" w:color="auto" w:fill="FFFFFF"/>
        </w:rPr>
        <w:t xml:space="preserve">to </w:t>
      </w:r>
      <w:r w:rsidR="27AF8437" w:rsidRPr="00782A7D">
        <w:rPr>
          <w:rFonts w:ascii="Arial" w:hAnsi="Arial" w:cs="Arial"/>
          <w:color w:val="000000"/>
          <w:shd w:val="clear" w:color="auto" w:fill="FFFFFF"/>
        </w:rPr>
        <w:t>neighbours with pigs.</w:t>
      </w:r>
    </w:p>
    <w:p w14:paraId="24D3D5F9" w14:textId="77777777" w:rsidR="00A27B61" w:rsidRPr="00782A7D" w:rsidRDefault="563962CA" w:rsidP="00782A7D">
      <w:pPr>
        <w:pStyle w:val="paragraph"/>
        <w:numPr>
          <w:ilvl w:val="2"/>
          <w:numId w:val="9"/>
        </w:numPr>
        <w:spacing w:before="60" w:beforeAutospacing="0" w:after="0" w:afterAutospacing="0" w:line="360" w:lineRule="auto"/>
        <w:ind w:right="108"/>
        <w:textAlignment w:val="baseline"/>
        <w:rPr>
          <w:rFonts w:ascii="Arial" w:hAnsi="Arial" w:cs="Arial"/>
          <w:color w:val="000000"/>
          <w:shd w:val="clear" w:color="auto" w:fill="FFFFFF"/>
        </w:rPr>
      </w:pPr>
      <w:r>
        <w:rPr>
          <w:rFonts w:ascii="Arial" w:hAnsi="Arial" w:cs="Arial"/>
          <w:color w:val="000000"/>
          <w:shd w:val="clear" w:color="auto" w:fill="FFFFFF"/>
        </w:rPr>
        <w:t>A</w:t>
      </w:r>
      <w:r w:rsidR="27AF8437" w:rsidRPr="00782A7D">
        <w:rPr>
          <w:rFonts w:ascii="Arial" w:hAnsi="Arial" w:cs="Arial"/>
          <w:color w:val="000000"/>
          <w:shd w:val="clear" w:color="auto" w:fill="FFFFFF"/>
        </w:rPr>
        <w:t xml:space="preserve"> biosecurity plan taking account of the profile of the establishment and national legislation must be in place; that biosecurity plan shall at least include:</w:t>
      </w:r>
    </w:p>
    <w:p w14:paraId="6DC481B4" w14:textId="3CBE0231" w:rsidR="00A27B61" w:rsidRPr="00E83868" w:rsidRDefault="00A27B61" w:rsidP="00B057E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 xml:space="preserve">the establishment of the ‘clean’ and ‘dirty’ areas for personnel appropriate to the farm typology, such as changing rooms, shower, </w:t>
      </w:r>
      <w:r w:rsidR="00575BE9">
        <w:rPr>
          <w:rFonts w:ascii="Arial" w:hAnsi="Arial" w:cs="Arial"/>
          <w:color w:val="000000"/>
          <w:shd w:val="clear" w:color="auto" w:fill="FFFFFF"/>
        </w:rPr>
        <w:t xml:space="preserve">separate </w:t>
      </w:r>
      <w:r w:rsidRPr="00E83868">
        <w:rPr>
          <w:rFonts w:ascii="Arial" w:hAnsi="Arial" w:cs="Arial"/>
          <w:color w:val="000000"/>
          <w:shd w:val="clear" w:color="auto" w:fill="FFFFFF"/>
        </w:rPr>
        <w:t xml:space="preserve">dining </w:t>
      </w:r>
      <w:r w:rsidR="00E83868" w:rsidRPr="00E83868">
        <w:rPr>
          <w:rFonts w:ascii="Arial" w:hAnsi="Arial" w:cs="Arial"/>
          <w:color w:val="000000"/>
          <w:shd w:val="clear" w:color="auto" w:fill="FFFFFF"/>
        </w:rPr>
        <w:t>room.</w:t>
      </w:r>
    </w:p>
    <w:p w14:paraId="26B0C4D6" w14:textId="6066E379" w:rsidR="00A27B61" w:rsidRPr="00E83868" w:rsidRDefault="00A27B61" w:rsidP="00B057E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lastRenderedPageBreak/>
        <w:t xml:space="preserve">the setting up and the review, when applicable, of the logistical arrangements for the entry of new kept porcine animals into the </w:t>
      </w:r>
      <w:r w:rsidR="00E83868" w:rsidRPr="00E83868">
        <w:rPr>
          <w:rFonts w:ascii="Arial" w:hAnsi="Arial" w:cs="Arial"/>
          <w:color w:val="000000"/>
          <w:shd w:val="clear" w:color="auto" w:fill="FFFFFF"/>
        </w:rPr>
        <w:t>establishment.</w:t>
      </w:r>
    </w:p>
    <w:p w14:paraId="667C15B0" w14:textId="66317258" w:rsidR="00A27B61" w:rsidRPr="00E83868" w:rsidRDefault="00A27B61" w:rsidP="00B057E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the procedures for the clean</w:t>
      </w:r>
      <w:r w:rsidR="00575BE9">
        <w:rPr>
          <w:rFonts w:ascii="Arial" w:hAnsi="Arial" w:cs="Arial"/>
          <w:color w:val="000000"/>
          <w:shd w:val="clear" w:color="auto" w:fill="FFFFFF"/>
        </w:rPr>
        <w:t>s</w:t>
      </w:r>
      <w:r w:rsidRPr="00E83868">
        <w:rPr>
          <w:rFonts w:ascii="Arial" w:hAnsi="Arial" w:cs="Arial"/>
          <w:color w:val="000000"/>
          <w:shd w:val="clear" w:color="auto" w:fill="FFFFFF"/>
        </w:rPr>
        <w:t xml:space="preserve">ing and disinfection of the facilities, transport, </w:t>
      </w:r>
      <w:r w:rsidR="00E83868" w:rsidRPr="00E83868">
        <w:rPr>
          <w:rFonts w:ascii="Arial" w:hAnsi="Arial" w:cs="Arial"/>
          <w:color w:val="000000"/>
          <w:shd w:val="clear" w:color="auto" w:fill="FFFFFF"/>
        </w:rPr>
        <w:t>equipment,</w:t>
      </w:r>
      <w:r w:rsidRPr="00E83868">
        <w:rPr>
          <w:rFonts w:ascii="Arial" w:hAnsi="Arial" w:cs="Arial"/>
          <w:color w:val="000000"/>
          <w:shd w:val="clear" w:color="auto" w:fill="FFFFFF"/>
        </w:rPr>
        <w:t xml:space="preserve"> and personnel </w:t>
      </w:r>
      <w:r w:rsidR="00E83868" w:rsidRPr="00E83868">
        <w:rPr>
          <w:rFonts w:ascii="Arial" w:hAnsi="Arial" w:cs="Arial"/>
          <w:color w:val="000000"/>
          <w:shd w:val="clear" w:color="auto" w:fill="FFFFFF"/>
        </w:rPr>
        <w:t>hygiene.</w:t>
      </w:r>
    </w:p>
    <w:p w14:paraId="5B15D5B0" w14:textId="079B7EC5" w:rsidR="00102355" w:rsidRDefault="00A27B61" w:rsidP="6474F38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rules on food for personnel on site</w:t>
      </w:r>
      <w:r w:rsidR="00102355">
        <w:rPr>
          <w:rFonts w:ascii="Arial" w:hAnsi="Arial" w:cs="Arial"/>
          <w:color w:val="000000"/>
          <w:shd w:val="clear" w:color="auto" w:fill="FFFFFF"/>
        </w:rPr>
        <w:t>, including not bringing pork or pork products onto the premises and not feeding leftovers or swill to any pigs on the premises.</w:t>
      </w:r>
    </w:p>
    <w:p w14:paraId="4158F9DF" w14:textId="15E05B28" w:rsidR="00A27B61" w:rsidRPr="00E83868" w:rsidRDefault="00A27B61" w:rsidP="6474F38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 xml:space="preserve">a prohibition on the keeping of porcine animals by the personnel, where relevant and if </w:t>
      </w:r>
      <w:r w:rsidR="00E83868" w:rsidRPr="00E83868">
        <w:rPr>
          <w:rFonts w:ascii="Arial" w:hAnsi="Arial" w:cs="Arial"/>
          <w:color w:val="000000"/>
          <w:shd w:val="clear" w:color="auto" w:fill="FFFFFF"/>
        </w:rPr>
        <w:t>applicable.</w:t>
      </w:r>
    </w:p>
    <w:p w14:paraId="0D76C04C" w14:textId="69B37A6C" w:rsidR="00A27B61" w:rsidRPr="00E83868" w:rsidRDefault="00A27B61" w:rsidP="00B057E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 xml:space="preserve">dedicated recurrent awareness programme for personnel on the </w:t>
      </w:r>
      <w:r w:rsidR="00E83868" w:rsidRPr="00E83868">
        <w:rPr>
          <w:rFonts w:ascii="Arial" w:hAnsi="Arial" w:cs="Arial"/>
          <w:color w:val="000000"/>
          <w:shd w:val="clear" w:color="auto" w:fill="FFFFFF"/>
        </w:rPr>
        <w:t>establishment.</w:t>
      </w:r>
    </w:p>
    <w:p w14:paraId="1FBBE6BF" w14:textId="256C7D3E" w:rsidR="00A27B61" w:rsidRPr="00E83868" w:rsidRDefault="00A27B61" w:rsidP="00B057E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 xml:space="preserve">the setting up and the review, when applicable, of logistical arrangements in order to ensure a proper separation between different epidemiological units and to avoid porcine animals being in contact, </w:t>
      </w:r>
      <w:r w:rsidR="00E83868" w:rsidRPr="00E83868">
        <w:rPr>
          <w:rFonts w:ascii="Arial" w:hAnsi="Arial" w:cs="Arial"/>
          <w:color w:val="000000"/>
          <w:shd w:val="clear" w:color="auto" w:fill="FFFFFF"/>
        </w:rPr>
        <w:t>directly,</w:t>
      </w:r>
      <w:r w:rsidRPr="00E83868">
        <w:rPr>
          <w:rFonts w:ascii="Arial" w:hAnsi="Arial" w:cs="Arial"/>
          <w:color w:val="000000"/>
          <w:shd w:val="clear" w:color="auto" w:fill="FFFFFF"/>
        </w:rPr>
        <w:t xml:space="preserve"> or indirectly, with animal by-products and other </w:t>
      </w:r>
      <w:r w:rsidR="00E83868" w:rsidRPr="00E83868">
        <w:rPr>
          <w:rFonts w:ascii="Arial" w:hAnsi="Arial" w:cs="Arial"/>
          <w:color w:val="000000"/>
          <w:shd w:val="clear" w:color="auto" w:fill="FFFFFF"/>
        </w:rPr>
        <w:t>units.</w:t>
      </w:r>
    </w:p>
    <w:p w14:paraId="068FFDA4" w14:textId="4E0D7E9A" w:rsidR="00A27B61" w:rsidRPr="00E83868" w:rsidRDefault="00A27B61" w:rsidP="00B057E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 xml:space="preserve">the procedures and instructions for enforcement of biosecurity requirements during the construction or repair of the premises or </w:t>
      </w:r>
      <w:r w:rsidR="00E83868" w:rsidRPr="00E83868">
        <w:rPr>
          <w:rFonts w:ascii="Arial" w:hAnsi="Arial" w:cs="Arial"/>
          <w:color w:val="000000"/>
          <w:shd w:val="clear" w:color="auto" w:fill="FFFFFF"/>
        </w:rPr>
        <w:t>buildings.</w:t>
      </w:r>
    </w:p>
    <w:p w14:paraId="5D021E4B" w14:textId="76BEB3EE" w:rsidR="00A27B61" w:rsidRDefault="00A27B61" w:rsidP="00B057EC">
      <w:pPr>
        <w:pStyle w:val="paragraph"/>
        <w:numPr>
          <w:ilvl w:val="0"/>
          <w:numId w:val="35"/>
        </w:numPr>
        <w:spacing w:before="60" w:beforeAutospacing="0" w:after="0" w:afterAutospacing="0" w:line="360" w:lineRule="auto"/>
        <w:ind w:right="108"/>
        <w:textAlignment w:val="baseline"/>
        <w:rPr>
          <w:rFonts w:ascii="Arial" w:hAnsi="Arial" w:cs="Arial"/>
          <w:color w:val="000000"/>
          <w:shd w:val="clear" w:color="auto" w:fill="FFFFFF"/>
        </w:rPr>
      </w:pPr>
      <w:r w:rsidRPr="00E83868">
        <w:rPr>
          <w:rFonts w:ascii="Arial" w:hAnsi="Arial" w:cs="Arial"/>
          <w:color w:val="000000"/>
          <w:shd w:val="clear" w:color="auto" w:fill="FFFFFF"/>
        </w:rPr>
        <w:t xml:space="preserve">internal audit or self-evaluation for enforcing the biosecurity measures. </w:t>
      </w:r>
    </w:p>
    <w:p w14:paraId="35511969" w14:textId="77777777" w:rsidR="008C3FC9" w:rsidRPr="000A0F5E" w:rsidRDefault="000A0F5E" w:rsidP="000A0F5E">
      <w:pPr>
        <w:spacing w:before="0" w:after="160" w:line="259" w:lineRule="auto"/>
        <w:rPr>
          <w:rFonts w:cs="Arial"/>
          <w:szCs w:val="24"/>
          <w:highlight w:val="yellow"/>
        </w:rPr>
      </w:pPr>
      <w:r>
        <w:rPr>
          <w:rFonts w:cs="Arial"/>
          <w:szCs w:val="24"/>
          <w:highlight w:val="yellow"/>
        </w:rPr>
        <w:br w:type="page"/>
      </w:r>
    </w:p>
    <w:p w14:paraId="034895C8" w14:textId="77777777" w:rsidR="00CA0A85" w:rsidRPr="00E60ECC" w:rsidRDefault="00784571" w:rsidP="00E60ECC">
      <w:pPr>
        <w:pStyle w:val="Heading1"/>
        <w:numPr>
          <w:ilvl w:val="0"/>
          <w:numId w:val="9"/>
        </w:numPr>
        <w:rPr>
          <w:rFonts w:ascii="Arial" w:hAnsi="Arial" w:cs="Arial"/>
          <w:color w:val="00B050"/>
          <w:sz w:val="44"/>
          <w:szCs w:val="44"/>
        </w:rPr>
      </w:pPr>
      <w:bookmarkStart w:id="13" w:name="_Toc92466898"/>
      <w:r w:rsidRPr="00E60ECC">
        <w:rPr>
          <w:rFonts w:ascii="Arial" w:hAnsi="Arial" w:cs="Arial"/>
          <w:color w:val="00B050"/>
          <w:sz w:val="44"/>
          <w:szCs w:val="44"/>
        </w:rPr>
        <w:lastRenderedPageBreak/>
        <w:t>Timeline</w:t>
      </w:r>
      <w:bookmarkEnd w:id="13"/>
    </w:p>
    <w:p w14:paraId="12A6DBD2" w14:textId="735AF97F" w:rsidR="00CA0A85" w:rsidRPr="003942A6" w:rsidRDefault="00CA0A85" w:rsidP="6474F38C">
      <w:pPr>
        <w:pStyle w:val="ListParagraph"/>
        <w:numPr>
          <w:ilvl w:val="1"/>
          <w:numId w:val="9"/>
        </w:numPr>
        <w:spacing w:line="360" w:lineRule="auto"/>
        <w:jc w:val="both"/>
        <w:rPr>
          <w:rFonts w:eastAsia="Times New Roman" w:cs="Arial"/>
          <w:color w:val="000000"/>
          <w:szCs w:val="24"/>
          <w:shd w:val="clear" w:color="auto" w:fill="FFFFFF"/>
          <w:lang w:eastAsia="en-GB"/>
        </w:rPr>
      </w:pPr>
      <w:r w:rsidRPr="003942A6">
        <w:rPr>
          <w:rFonts w:eastAsia="Times New Roman" w:cs="Arial"/>
          <w:color w:val="000000"/>
          <w:szCs w:val="24"/>
          <w:shd w:val="clear" w:color="auto" w:fill="FFFFFF"/>
          <w:lang w:eastAsia="en-GB"/>
        </w:rPr>
        <w:t xml:space="preserve">Our ambition is to deliver these legislative amendments by </w:t>
      </w:r>
      <w:r w:rsidR="00730A1D" w:rsidRPr="003942A6">
        <w:rPr>
          <w:rFonts w:eastAsia="Times New Roman" w:cs="Arial"/>
          <w:color w:val="000000"/>
          <w:szCs w:val="24"/>
          <w:shd w:val="clear" w:color="auto" w:fill="FFFFFF"/>
          <w:lang w:eastAsia="en-GB"/>
        </w:rPr>
        <w:t xml:space="preserve">22nd </w:t>
      </w:r>
      <w:r w:rsidR="00111764" w:rsidRPr="003942A6">
        <w:rPr>
          <w:rFonts w:eastAsia="Times New Roman" w:cs="Arial"/>
          <w:color w:val="000000"/>
          <w:szCs w:val="24"/>
          <w:shd w:val="clear" w:color="auto" w:fill="FFFFFF"/>
          <w:lang w:eastAsia="en-GB"/>
        </w:rPr>
        <w:t>September</w:t>
      </w:r>
      <w:r w:rsidR="009C4434" w:rsidRPr="003942A6">
        <w:rPr>
          <w:rFonts w:eastAsia="Times New Roman" w:cs="Arial"/>
          <w:color w:val="000000"/>
          <w:szCs w:val="24"/>
          <w:shd w:val="clear" w:color="auto" w:fill="FFFFFF"/>
          <w:lang w:eastAsia="en-GB"/>
        </w:rPr>
        <w:t xml:space="preserve"> 2022</w:t>
      </w:r>
      <w:r w:rsidRPr="003942A6">
        <w:rPr>
          <w:rFonts w:eastAsia="Times New Roman" w:cs="Arial"/>
          <w:color w:val="000000"/>
          <w:szCs w:val="24"/>
          <w:shd w:val="clear" w:color="auto" w:fill="FFFFFF"/>
          <w:lang w:eastAsia="en-GB"/>
        </w:rPr>
        <w:t>. An indicative, high-level timeline only can be given at this point.</w:t>
      </w:r>
    </w:p>
    <w:p w14:paraId="264BC9AE" w14:textId="77777777" w:rsidR="00CA0A85" w:rsidRPr="003942A6" w:rsidRDefault="00CA0A85" w:rsidP="6474F38C">
      <w:pPr>
        <w:pStyle w:val="ListParagraph"/>
        <w:numPr>
          <w:ilvl w:val="1"/>
          <w:numId w:val="9"/>
        </w:numPr>
        <w:spacing w:line="360" w:lineRule="auto"/>
        <w:jc w:val="both"/>
        <w:rPr>
          <w:rFonts w:eastAsia="Times New Roman" w:cs="Arial"/>
          <w:color w:val="000000"/>
          <w:szCs w:val="24"/>
          <w:shd w:val="clear" w:color="auto" w:fill="FFFFFF"/>
          <w:lang w:eastAsia="en-GB"/>
        </w:rPr>
      </w:pPr>
      <w:r w:rsidRPr="003942A6">
        <w:rPr>
          <w:rFonts w:eastAsia="Times New Roman" w:cs="Arial"/>
          <w:color w:val="000000"/>
          <w:szCs w:val="24"/>
          <w:shd w:val="clear" w:color="auto" w:fill="FFFFFF"/>
          <w:lang w:eastAsia="en-GB"/>
        </w:rPr>
        <w:t xml:space="preserve">On this basis, the following high-level timeline will be followed: </w:t>
      </w:r>
    </w:p>
    <w:p w14:paraId="4112510B" w14:textId="59DBEF35" w:rsidR="00DF5058" w:rsidRPr="003942A6" w:rsidRDefault="00156D81" w:rsidP="6474F38C">
      <w:pPr>
        <w:pStyle w:val="ListParagraph"/>
        <w:numPr>
          <w:ilvl w:val="0"/>
          <w:numId w:val="15"/>
        </w:numPr>
        <w:spacing w:before="100" w:beforeAutospacing="1" w:after="100" w:afterAutospacing="1" w:line="240" w:lineRule="auto"/>
        <w:jc w:val="both"/>
        <w:rPr>
          <w:rFonts w:eastAsia="Times New Roman" w:cs="Arial"/>
          <w:color w:val="000000"/>
          <w:szCs w:val="24"/>
          <w:shd w:val="clear" w:color="auto" w:fill="FFFFFF"/>
          <w:lang w:eastAsia="en-GB"/>
        </w:rPr>
      </w:pPr>
      <w:r w:rsidRPr="003942A6">
        <w:rPr>
          <w:rFonts w:eastAsia="Times New Roman" w:cs="Arial"/>
          <w:color w:val="000000"/>
          <w:szCs w:val="24"/>
          <w:shd w:val="clear" w:color="auto" w:fill="FFFFFF"/>
          <w:lang w:eastAsia="en-GB"/>
        </w:rPr>
        <w:t>28</w:t>
      </w:r>
      <w:r w:rsidRPr="003942A6">
        <w:rPr>
          <w:rFonts w:eastAsia="Times New Roman" w:cs="Arial"/>
          <w:color w:val="000000"/>
          <w:szCs w:val="24"/>
          <w:shd w:val="clear" w:color="auto" w:fill="FFFFFF"/>
          <w:vertAlign w:val="superscript"/>
          <w:lang w:eastAsia="en-GB"/>
        </w:rPr>
        <w:t>th</w:t>
      </w:r>
      <w:r w:rsidR="003942A6">
        <w:rPr>
          <w:rFonts w:eastAsia="Times New Roman" w:cs="Arial"/>
          <w:color w:val="000000"/>
          <w:szCs w:val="24"/>
          <w:shd w:val="clear" w:color="auto" w:fill="FFFFFF"/>
          <w:lang w:eastAsia="en-GB"/>
        </w:rPr>
        <w:t xml:space="preserve"> </w:t>
      </w:r>
      <w:r w:rsidR="00DF5058" w:rsidRPr="003942A6">
        <w:rPr>
          <w:rFonts w:eastAsia="Times New Roman" w:cs="Arial"/>
          <w:color w:val="000000"/>
          <w:szCs w:val="24"/>
          <w:shd w:val="clear" w:color="auto" w:fill="FFFFFF"/>
          <w:lang w:eastAsia="en-GB"/>
        </w:rPr>
        <w:t>February 2022 – consultation opens</w:t>
      </w:r>
    </w:p>
    <w:p w14:paraId="4484E024" w14:textId="17D224C8" w:rsidR="008C3FC9" w:rsidRPr="003942A6" w:rsidRDefault="00156D81" w:rsidP="6474F38C">
      <w:pPr>
        <w:pStyle w:val="ListParagraph"/>
        <w:numPr>
          <w:ilvl w:val="0"/>
          <w:numId w:val="15"/>
        </w:numPr>
        <w:spacing w:before="100" w:beforeAutospacing="1" w:after="100" w:afterAutospacing="1" w:line="240" w:lineRule="auto"/>
        <w:jc w:val="both"/>
        <w:rPr>
          <w:rFonts w:eastAsia="Times New Roman" w:cs="Arial"/>
          <w:color w:val="000000"/>
          <w:szCs w:val="24"/>
          <w:shd w:val="clear" w:color="auto" w:fill="FFFFFF"/>
          <w:lang w:eastAsia="en-GB"/>
        </w:rPr>
      </w:pPr>
      <w:r w:rsidRPr="003942A6">
        <w:rPr>
          <w:rFonts w:eastAsia="Times New Roman" w:cs="Arial"/>
          <w:color w:val="000000"/>
          <w:szCs w:val="24"/>
          <w:shd w:val="clear" w:color="auto" w:fill="FFFFFF"/>
          <w:lang w:eastAsia="en-GB"/>
        </w:rPr>
        <w:t>28</w:t>
      </w:r>
      <w:r w:rsidRPr="003942A6">
        <w:rPr>
          <w:rFonts w:eastAsia="Times New Roman" w:cs="Arial"/>
          <w:color w:val="000000"/>
          <w:szCs w:val="24"/>
          <w:shd w:val="clear" w:color="auto" w:fill="FFFFFF"/>
          <w:vertAlign w:val="superscript"/>
          <w:lang w:eastAsia="en-GB"/>
        </w:rPr>
        <w:t>th</w:t>
      </w:r>
      <w:r w:rsidR="003942A6">
        <w:rPr>
          <w:rFonts w:eastAsia="Times New Roman" w:cs="Arial"/>
          <w:color w:val="000000"/>
          <w:szCs w:val="24"/>
          <w:shd w:val="clear" w:color="auto" w:fill="FFFFFF"/>
          <w:lang w:eastAsia="en-GB"/>
        </w:rPr>
        <w:t xml:space="preserve"> M</w:t>
      </w:r>
      <w:r w:rsidR="00492312" w:rsidRPr="003942A6">
        <w:rPr>
          <w:rFonts w:eastAsia="Times New Roman" w:cs="Arial"/>
          <w:color w:val="000000"/>
          <w:szCs w:val="24"/>
          <w:shd w:val="clear" w:color="auto" w:fill="FFFFFF"/>
          <w:lang w:eastAsia="en-GB"/>
        </w:rPr>
        <w:t xml:space="preserve">arch </w:t>
      </w:r>
      <w:r w:rsidR="00CA0A85" w:rsidRPr="003942A6">
        <w:rPr>
          <w:rFonts w:eastAsia="Times New Roman" w:cs="Arial"/>
          <w:color w:val="000000"/>
          <w:szCs w:val="24"/>
          <w:shd w:val="clear" w:color="auto" w:fill="FFFFFF"/>
          <w:lang w:eastAsia="en-GB"/>
        </w:rPr>
        <w:t>202</w:t>
      </w:r>
      <w:r w:rsidR="004E2352" w:rsidRPr="003942A6">
        <w:rPr>
          <w:rFonts w:eastAsia="Times New Roman" w:cs="Arial"/>
          <w:color w:val="000000"/>
          <w:szCs w:val="24"/>
          <w:shd w:val="clear" w:color="auto" w:fill="FFFFFF"/>
          <w:lang w:eastAsia="en-GB"/>
        </w:rPr>
        <w:t>2</w:t>
      </w:r>
      <w:r w:rsidR="00CA0A85" w:rsidRPr="003942A6">
        <w:rPr>
          <w:rFonts w:eastAsia="Times New Roman" w:cs="Arial"/>
          <w:color w:val="000000"/>
          <w:szCs w:val="24"/>
          <w:shd w:val="clear" w:color="auto" w:fill="FFFFFF"/>
          <w:lang w:eastAsia="en-GB"/>
        </w:rPr>
        <w:t xml:space="preserve"> – closure of this consultation and consideration of responses </w:t>
      </w:r>
    </w:p>
    <w:p w14:paraId="3897AD4E" w14:textId="77777777" w:rsidR="008C3FC9" w:rsidRPr="00C316E3" w:rsidRDefault="008C3FC9" w:rsidP="6474F38C">
      <w:pPr>
        <w:pStyle w:val="ListParagraph"/>
        <w:spacing w:line="360" w:lineRule="auto"/>
        <w:ind w:left="360"/>
        <w:jc w:val="both"/>
        <w:rPr>
          <w:rFonts w:cs="Arial"/>
          <w:szCs w:val="24"/>
        </w:rPr>
      </w:pPr>
    </w:p>
    <w:p w14:paraId="2DE05637" w14:textId="77777777" w:rsidR="00EC3D46" w:rsidRDefault="00EC3D46">
      <w:pPr>
        <w:spacing w:before="0" w:after="160" w:line="259" w:lineRule="auto"/>
        <w:rPr>
          <w:rFonts w:cs="Arial"/>
          <w:color w:val="00B050"/>
          <w:sz w:val="44"/>
          <w:szCs w:val="44"/>
        </w:rPr>
      </w:pPr>
      <w:r>
        <w:rPr>
          <w:rFonts w:cs="Arial"/>
          <w:color w:val="00B050"/>
          <w:sz w:val="44"/>
          <w:szCs w:val="44"/>
        </w:rPr>
        <w:br w:type="page"/>
      </w:r>
    </w:p>
    <w:p w14:paraId="12583D65" w14:textId="16EF982D" w:rsidR="00784571" w:rsidRPr="00E60ECC" w:rsidRDefault="00784571" w:rsidP="00E60ECC">
      <w:pPr>
        <w:pStyle w:val="Heading1"/>
        <w:numPr>
          <w:ilvl w:val="0"/>
          <w:numId w:val="9"/>
        </w:numPr>
        <w:rPr>
          <w:rFonts w:ascii="Arial" w:hAnsi="Arial" w:cs="Arial"/>
          <w:color w:val="00B050"/>
          <w:sz w:val="44"/>
          <w:szCs w:val="44"/>
        </w:rPr>
      </w:pPr>
      <w:bookmarkStart w:id="14" w:name="_Toc92466899"/>
      <w:r w:rsidRPr="00E60ECC">
        <w:rPr>
          <w:rFonts w:ascii="Arial" w:hAnsi="Arial" w:cs="Arial"/>
          <w:color w:val="00B050"/>
          <w:sz w:val="44"/>
          <w:szCs w:val="44"/>
        </w:rPr>
        <w:lastRenderedPageBreak/>
        <w:t>Consultation</w:t>
      </w:r>
      <w:bookmarkEnd w:id="14"/>
    </w:p>
    <w:p w14:paraId="776B8071" w14:textId="52C4B72B" w:rsidR="00102355" w:rsidRPr="00C316E3" w:rsidRDefault="009C4434" w:rsidP="00102355">
      <w:pPr>
        <w:pStyle w:val="ListParagraph"/>
        <w:numPr>
          <w:ilvl w:val="1"/>
          <w:numId w:val="9"/>
        </w:numPr>
        <w:spacing w:before="100" w:beforeAutospacing="1" w:after="100" w:afterAutospacing="1" w:line="360" w:lineRule="auto"/>
        <w:jc w:val="both"/>
        <w:rPr>
          <w:rFonts w:cs="Arial"/>
          <w:lang w:eastAsia="en-GB"/>
        </w:rPr>
      </w:pPr>
      <w:r w:rsidRPr="6474F38C">
        <w:rPr>
          <w:rFonts w:eastAsia="Times New Roman" w:cs="Arial"/>
          <w:lang w:eastAsia="en-GB"/>
        </w:rPr>
        <w:t>We would like to hear from you on t</w:t>
      </w:r>
      <w:r w:rsidR="008B443A" w:rsidRPr="6474F38C">
        <w:rPr>
          <w:rFonts w:eastAsia="Times New Roman" w:cs="Arial"/>
          <w:lang w:eastAsia="en-GB"/>
        </w:rPr>
        <w:t>he following questions</w:t>
      </w:r>
      <w:r w:rsidRPr="6474F38C">
        <w:rPr>
          <w:rFonts w:eastAsia="Times New Roman" w:cs="Arial"/>
          <w:lang w:eastAsia="en-GB"/>
        </w:rPr>
        <w:t xml:space="preserve">. </w:t>
      </w:r>
      <w:r w:rsidR="008B443A" w:rsidRPr="6474F38C">
        <w:rPr>
          <w:rFonts w:eastAsia="Times New Roman" w:cs="Arial"/>
          <w:lang w:eastAsia="en-GB"/>
        </w:rPr>
        <w:t xml:space="preserve"> These should be submitted to Citizen space or </w:t>
      </w:r>
      <w:r w:rsidRPr="6474F38C">
        <w:rPr>
          <w:rFonts w:eastAsia="Times New Roman" w:cs="Arial"/>
          <w:lang w:eastAsia="en-GB"/>
        </w:rPr>
        <w:t xml:space="preserve">to </w:t>
      </w:r>
      <w:r w:rsidR="008B443A" w:rsidRPr="6474F38C">
        <w:rPr>
          <w:rFonts w:eastAsia="Times New Roman" w:cs="Arial"/>
          <w:lang w:eastAsia="en-GB"/>
        </w:rPr>
        <w:t xml:space="preserve">the address given at the end of this document, by </w:t>
      </w:r>
      <w:r w:rsidR="00156D81" w:rsidRPr="6474F38C">
        <w:rPr>
          <w:rFonts w:eastAsia="Times New Roman" w:cs="Arial"/>
          <w:lang w:eastAsia="en-GB"/>
        </w:rPr>
        <w:t>28</w:t>
      </w:r>
      <w:r w:rsidR="00156D81" w:rsidRPr="6474F38C">
        <w:rPr>
          <w:rFonts w:eastAsia="Times New Roman" w:cs="Arial"/>
          <w:vertAlign w:val="superscript"/>
          <w:lang w:eastAsia="en-GB"/>
        </w:rPr>
        <w:t>th</w:t>
      </w:r>
      <w:r w:rsidR="00156D81" w:rsidRPr="6474F38C">
        <w:rPr>
          <w:rFonts w:eastAsia="Times New Roman" w:cs="Arial"/>
          <w:lang w:eastAsia="en-GB"/>
        </w:rPr>
        <w:t xml:space="preserve"> </w:t>
      </w:r>
      <w:r w:rsidR="6EFDF5C2" w:rsidRPr="6474F38C">
        <w:rPr>
          <w:rFonts w:eastAsia="Times New Roman" w:cs="Arial"/>
          <w:lang w:eastAsia="en-GB"/>
        </w:rPr>
        <w:t xml:space="preserve">March </w:t>
      </w:r>
      <w:r w:rsidRPr="6474F38C">
        <w:rPr>
          <w:rFonts w:eastAsia="Times New Roman" w:cs="Arial"/>
          <w:lang w:eastAsia="en-GB"/>
        </w:rPr>
        <w:t>2022</w:t>
      </w:r>
      <w:r w:rsidR="008B443A" w:rsidRPr="6474F38C">
        <w:rPr>
          <w:rFonts w:eastAsia="Times New Roman" w:cs="Arial"/>
          <w:lang w:eastAsia="en-GB"/>
        </w:rPr>
        <w:t>.</w:t>
      </w:r>
    </w:p>
    <w:p w14:paraId="7658AA93" w14:textId="118B7BA0" w:rsidR="00102355" w:rsidRPr="00102355" w:rsidRDefault="00102355" w:rsidP="00102355">
      <w:pPr>
        <w:pStyle w:val="ListParagraph"/>
        <w:numPr>
          <w:ilvl w:val="1"/>
          <w:numId w:val="9"/>
        </w:numPr>
        <w:spacing w:before="100" w:beforeAutospacing="1" w:after="100" w:afterAutospacing="1" w:line="360" w:lineRule="auto"/>
        <w:jc w:val="both"/>
        <w:rPr>
          <w:rFonts w:cs="Arial"/>
          <w:lang w:eastAsia="en-GB"/>
        </w:rPr>
      </w:pPr>
      <w:r>
        <w:rPr>
          <w:rFonts w:eastAsia="Times New Roman" w:cs="Arial"/>
          <w:lang w:eastAsia="en-GB"/>
        </w:rPr>
        <w:t xml:space="preserve">This is an England only informal consultation. </w:t>
      </w:r>
      <w:r>
        <w:t>We appreciate the cross-cutting nature of this matter and are aware that the Devolved Administrations are also considering developing policy in this area. We therefore intend to share responses gathered with the Devolved Administrations.</w:t>
      </w:r>
    </w:p>
    <w:p w14:paraId="288F2067" w14:textId="77777777" w:rsidR="00642C9F" w:rsidRPr="00642C9F" w:rsidRDefault="00642C9F" w:rsidP="00514EFB">
      <w:pPr>
        <w:spacing w:before="100" w:beforeAutospacing="1" w:after="100" w:afterAutospacing="1" w:line="360" w:lineRule="auto"/>
        <w:jc w:val="both"/>
        <w:rPr>
          <w:rFonts w:cs="Arial"/>
          <w:szCs w:val="24"/>
          <w:lang w:eastAsia="en-GB"/>
        </w:rPr>
      </w:pPr>
    </w:p>
    <w:p w14:paraId="15DAD69A" w14:textId="77777777" w:rsidR="008B443A" w:rsidRPr="00EB56AE" w:rsidRDefault="008B443A" w:rsidP="339C9471">
      <w:pPr>
        <w:pStyle w:val="ListParagraph"/>
        <w:numPr>
          <w:ilvl w:val="1"/>
          <w:numId w:val="9"/>
        </w:numPr>
        <w:spacing w:before="100" w:beforeAutospacing="1" w:after="100" w:afterAutospacing="1" w:line="360" w:lineRule="auto"/>
        <w:jc w:val="both"/>
        <w:rPr>
          <w:rFonts w:eastAsia="Times New Roman" w:cs="Arial"/>
          <w:b/>
          <w:bCs/>
          <w:lang w:eastAsia="en-GB"/>
        </w:rPr>
      </w:pPr>
      <w:r w:rsidRPr="00EB56AE">
        <w:rPr>
          <w:rFonts w:eastAsia="Times New Roman" w:cs="Arial"/>
          <w:b/>
          <w:bCs/>
          <w:lang w:eastAsia="en-GB"/>
        </w:rPr>
        <w:t>Would you like your response to be kept confidential?</w:t>
      </w:r>
    </w:p>
    <w:p w14:paraId="07679ADB" w14:textId="77777777" w:rsidR="00642C9F" w:rsidRDefault="009C4434" w:rsidP="00514EFB">
      <w:pPr>
        <w:spacing w:before="100" w:beforeAutospacing="1" w:after="100" w:afterAutospacing="1" w:line="360" w:lineRule="auto"/>
        <w:ind w:firstLine="720"/>
        <w:jc w:val="both"/>
        <w:rPr>
          <w:rFonts w:eastAsia="MS Gothic" w:cs="Arial"/>
          <w:bCs/>
          <w:szCs w:val="24"/>
        </w:rPr>
      </w:pPr>
      <w:r w:rsidRPr="009C4434">
        <w:rPr>
          <w:rFonts w:eastAsia="Times New Roman" w:cs="Arial"/>
          <w:bCs/>
          <w:szCs w:val="24"/>
          <w:lang w:eastAsia="en-GB"/>
        </w:rPr>
        <w:t xml:space="preserve">Yes </w:t>
      </w:r>
      <w:sdt>
        <w:sdtPr>
          <w:rPr>
            <w:rFonts w:eastAsia="MS Gothic" w:cs="Arial"/>
            <w:color w:val="2B579A"/>
            <w:szCs w:val="24"/>
            <w:shd w:val="clear" w:color="auto" w:fill="E6E6E6"/>
          </w:rPr>
          <w:id w:val="904878401"/>
          <w14:checkbox>
            <w14:checked w14:val="0"/>
            <w14:checkedState w14:val="2612" w14:font="MS Gothic"/>
            <w14:uncheckedState w14:val="2610" w14:font="MS Gothic"/>
          </w14:checkbox>
        </w:sdtPr>
        <w:sdtEndPr/>
        <w:sdtContent>
          <w:r w:rsidR="00480252">
            <w:rPr>
              <w:rFonts w:ascii="MS Gothic" w:eastAsia="MS Gothic" w:hAnsi="MS Gothic" w:cs="Arial" w:hint="eastAsia"/>
              <w:bCs/>
              <w:szCs w:val="24"/>
            </w:rPr>
            <w:t>☐</w:t>
          </w:r>
        </w:sdtContent>
      </w:sdt>
      <w:r w:rsidRPr="009C4434">
        <w:rPr>
          <w:rFonts w:eastAsia="MS Gothic" w:cs="Arial"/>
          <w:bCs/>
          <w:szCs w:val="24"/>
        </w:rPr>
        <w:t xml:space="preserve">  No </w:t>
      </w:r>
      <w:sdt>
        <w:sdtPr>
          <w:rPr>
            <w:rFonts w:eastAsia="MS Gothic" w:cs="Arial"/>
            <w:color w:val="2B579A"/>
            <w:szCs w:val="24"/>
            <w:shd w:val="clear" w:color="auto" w:fill="E6E6E6"/>
          </w:rPr>
          <w:id w:val="1067149570"/>
          <w14:checkbox>
            <w14:checked w14:val="0"/>
            <w14:checkedState w14:val="2612" w14:font="MS Gothic"/>
            <w14:uncheckedState w14:val="2610" w14:font="MS Gothic"/>
          </w14:checkbox>
        </w:sdtPr>
        <w:sdtEndPr/>
        <w:sdtContent>
          <w:r w:rsidRPr="009C4434">
            <w:rPr>
              <w:rFonts w:ascii="Segoe UI Symbol" w:eastAsia="MS Gothic" w:hAnsi="Segoe UI Symbol" w:cs="Segoe UI Symbol"/>
              <w:bCs/>
              <w:szCs w:val="24"/>
            </w:rPr>
            <w:t>☐</w:t>
          </w:r>
        </w:sdtContent>
      </w:sdt>
    </w:p>
    <w:p w14:paraId="2CAC6CEC" w14:textId="77777777" w:rsidR="00E0325B" w:rsidRPr="009C4434" w:rsidRDefault="00E0325B" w:rsidP="00EB56AE">
      <w:pPr>
        <w:spacing w:before="100" w:beforeAutospacing="1" w:after="100" w:afterAutospacing="1" w:line="360" w:lineRule="auto"/>
        <w:ind w:left="720"/>
        <w:jc w:val="both"/>
        <w:rPr>
          <w:rFonts w:eastAsia="Times New Roman" w:cs="Arial"/>
          <w:szCs w:val="24"/>
          <w:lang w:eastAsia="en-GB"/>
        </w:rPr>
      </w:pPr>
      <w:r>
        <w:rPr>
          <w:rFonts w:eastAsia="MS Gothic" w:cs="Arial"/>
          <w:bCs/>
          <w:szCs w:val="24"/>
        </w:rPr>
        <w:t xml:space="preserve">If yes, please state </w:t>
      </w:r>
      <w:r w:rsidR="002B4C7A">
        <w:rPr>
          <w:rFonts w:eastAsia="MS Gothic" w:cs="Arial"/>
          <w:bCs/>
          <w:szCs w:val="24"/>
        </w:rPr>
        <w:t xml:space="preserve">what information you would like to be kept confidential </w:t>
      </w:r>
      <w:r w:rsidR="00EB56AE">
        <w:rPr>
          <w:rFonts w:eastAsia="MS Gothic" w:cs="Arial"/>
          <w:bCs/>
          <w:szCs w:val="24"/>
        </w:rPr>
        <w:t xml:space="preserve">and your reasons for confidentiality. </w:t>
      </w:r>
    </w:p>
    <w:tbl>
      <w:tblPr>
        <w:tblStyle w:val="TableGrid"/>
        <w:tblW w:w="0" w:type="auto"/>
        <w:tblInd w:w="792" w:type="dxa"/>
        <w:tblLook w:val="04A0" w:firstRow="1" w:lastRow="0" w:firstColumn="1" w:lastColumn="0" w:noHBand="0" w:noVBand="1"/>
      </w:tblPr>
      <w:tblGrid>
        <w:gridCol w:w="8224"/>
      </w:tblGrid>
      <w:tr w:rsidR="00EB56AE" w14:paraId="12B4D0B4" w14:textId="77777777" w:rsidTr="007767BB">
        <w:tc>
          <w:tcPr>
            <w:tcW w:w="9016" w:type="dxa"/>
          </w:tcPr>
          <w:p w14:paraId="6DDB5766" w14:textId="77777777" w:rsidR="00EB56AE" w:rsidRDefault="00EB56AE" w:rsidP="007767BB">
            <w:pPr>
              <w:pStyle w:val="ListParagraph"/>
              <w:spacing w:before="100" w:beforeAutospacing="1" w:after="100" w:afterAutospacing="1" w:line="360" w:lineRule="auto"/>
              <w:ind w:left="0"/>
              <w:jc w:val="both"/>
              <w:rPr>
                <w:rFonts w:eastAsia="Times New Roman" w:cs="Arial"/>
                <w:bCs/>
                <w:szCs w:val="24"/>
                <w:lang w:eastAsia="en-GB"/>
              </w:rPr>
            </w:pPr>
          </w:p>
        </w:tc>
      </w:tr>
    </w:tbl>
    <w:p w14:paraId="3DB74B8E" w14:textId="77777777" w:rsidR="00EB56AE" w:rsidRPr="009C4434" w:rsidRDefault="00EB56AE" w:rsidP="00EB56AE">
      <w:pPr>
        <w:spacing w:before="100" w:beforeAutospacing="1" w:after="100" w:afterAutospacing="1" w:line="360" w:lineRule="auto"/>
        <w:ind w:left="720"/>
        <w:jc w:val="both"/>
        <w:rPr>
          <w:rFonts w:eastAsia="Times New Roman" w:cs="Arial"/>
          <w:bCs/>
          <w:szCs w:val="24"/>
          <w:lang w:eastAsia="en-GB"/>
        </w:rPr>
      </w:pPr>
    </w:p>
    <w:p w14:paraId="3BDA48F9" w14:textId="77777777" w:rsidR="00DB7010" w:rsidRPr="00EB56AE" w:rsidRDefault="00106D9C" w:rsidP="157C10E4">
      <w:pPr>
        <w:pStyle w:val="ListParagraph"/>
        <w:numPr>
          <w:ilvl w:val="1"/>
          <w:numId w:val="9"/>
        </w:numPr>
        <w:spacing w:before="100" w:beforeAutospacing="1" w:after="100" w:afterAutospacing="1" w:line="360" w:lineRule="auto"/>
        <w:jc w:val="both"/>
        <w:rPr>
          <w:rFonts w:eastAsia="Times New Roman" w:cs="Arial"/>
          <w:b/>
          <w:lang w:eastAsia="en-GB"/>
        </w:rPr>
      </w:pPr>
      <w:r w:rsidRPr="00EB56AE">
        <w:rPr>
          <w:rFonts w:eastAsia="Times New Roman" w:cs="Arial"/>
          <w:b/>
          <w:szCs w:val="24"/>
          <w:lang w:eastAsia="en-GB"/>
        </w:rPr>
        <w:t xml:space="preserve">Please tell us </w:t>
      </w:r>
      <w:r w:rsidR="008F0C19" w:rsidRPr="00EB56AE">
        <w:rPr>
          <w:rFonts w:eastAsia="Times New Roman" w:cs="Arial"/>
          <w:b/>
          <w:szCs w:val="24"/>
          <w:lang w:eastAsia="en-GB"/>
        </w:rPr>
        <w:t>who</w:t>
      </w:r>
      <w:r w:rsidR="003468F2" w:rsidRPr="00EB56AE">
        <w:rPr>
          <w:rFonts w:eastAsia="Times New Roman" w:cs="Arial"/>
          <w:b/>
          <w:szCs w:val="24"/>
          <w:lang w:eastAsia="en-GB"/>
        </w:rPr>
        <w:t xml:space="preserve"> you are responding </w:t>
      </w:r>
      <w:r w:rsidR="004B228E" w:rsidRPr="00EB56AE">
        <w:rPr>
          <w:rFonts w:eastAsia="Times New Roman" w:cs="Arial"/>
          <w:b/>
          <w:szCs w:val="24"/>
          <w:lang w:eastAsia="en-GB"/>
        </w:rPr>
        <w:t xml:space="preserve">as, </w:t>
      </w:r>
      <w:r w:rsidR="005B1DD7" w:rsidRPr="00EB56AE">
        <w:rPr>
          <w:rFonts w:eastAsia="Times New Roman" w:cs="Arial"/>
          <w:b/>
          <w:szCs w:val="24"/>
          <w:lang w:eastAsia="en-GB"/>
        </w:rPr>
        <w:t>selecting from the following:</w:t>
      </w:r>
    </w:p>
    <w:p w14:paraId="402E4FC0" w14:textId="77777777" w:rsidR="00455577" w:rsidRDefault="00F50C08" w:rsidP="00455577">
      <w:pPr>
        <w:pStyle w:val="ListParagraph"/>
        <w:spacing w:before="0" w:beforeAutospacing="1" w:after="160" w:afterAutospacing="1" w:line="259" w:lineRule="auto"/>
        <w:jc w:val="both"/>
        <w:rPr>
          <w:rFonts w:ascii="Segoe UI Symbol" w:eastAsia="MS Gothic" w:hAnsi="Segoe UI Symbol" w:cs="Segoe UI Symbol"/>
          <w:bCs/>
          <w:szCs w:val="24"/>
        </w:rPr>
      </w:pPr>
      <w:r>
        <w:rPr>
          <w:rFonts w:eastAsia="Times New Roman" w:cs="Arial"/>
          <w:bCs/>
          <w:szCs w:val="24"/>
          <w:lang w:eastAsia="en-GB"/>
        </w:rPr>
        <w:t xml:space="preserve">Sector trade body </w:t>
      </w:r>
      <w:r w:rsidR="002F5ED9">
        <w:rPr>
          <w:rFonts w:eastAsia="Times New Roman" w:cs="Arial"/>
          <w:bCs/>
          <w:szCs w:val="24"/>
          <w:lang w:eastAsia="en-GB"/>
        </w:rPr>
        <w:t>or membership organisation</w:t>
      </w:r>
      <w:r w:rsidR="00455577" w:rsidRPr="006820DC">
        <w:rPr>
          <w:rFonts w:eastAsia="Times New Roman" w:cs="Arial"/>
          <w:bCs/>
          <w:szCs w:val="24"/>
          <w:lang w:eastAsia="en-GB"/>
        </w:rPr>
        <w:t xml:space="preserve"> </w:t>
      </w:r>
      <w:sdt>
        <w:sdtPr>
          <w:rPr>
            <w:rFonts w:ascii="MS Gothic" w:eastAsia="MS Gothic" w:hAnsi="MS Gothic" w:cs="Arial"/>
            <w:color w:val="2B579A"/>
            <w:szCs w:val="24"/>
            <w:shd w:val="clear" w:color="auto" w:fill="E6E6E6"/>
          </w:rPr>
          <w:id w:val="-1882769756"/>
          <w14:checkbox>
            <w14:checked w14:val="0"/>
            <w14:checkedState w14:val="2612" w14:font="MS Gothic"/>
            <w14:uncheckedState w14:val="2610" w14:font="MS Gothic"/>
          </w14:checkbox>
        </w:sdtPr>
        <w:sdtEndPr/>
        <w:sdtContent>
          <w:r w:rsidR="00455577" w:rsidRPr="006820DC">
            <w:rPr>
              <w:rFonts w:ascii="MS Gothic" w:eastAsia="MS Gothic" w:hAnsi="MS Gothic" w:cs="Arial" w:hint="eastAsia"/>
              <w:bCs/>
              <w:szCs w:val="24"/>
            </w:rPr>
            <w:t>☐</w:t>
          </w:r>
        </w:sdtContent>
      </w:sdt>
      <w:r w:rsidR="00455577" w:rsidRPr="006820DC">
        <w:rPr>
          <w:rFonts w:eastAsia="MS Gothic" w:cs="Arial"/>
          <w:bCs/>
          <w:szCs w:val="24"/>
        </w:rPr>
        <w:t xml:space="preserve">  </w:t>
      </w:r>
    </w:p>
    <w:p w14:paraId="4BB643AE" w14:textId="77777777" w:rsidR="00455577" w:rsidRPr="00F702A4" w:rsidRDefault="002C1CC9" w:rsidP="00455577">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Research organisation</w:t>
      </w:r>
      <w:r w:rsidR="00455577" w:rsidRPr="00F702A4">
        <w:rPr>
          <w:rFonts w:eastAsia="Times New Roman" w:cs="Arial"/>
          <w:bCs/>
          <w:szCs w:val="24"/>
          <w:lang w:eastAsia="en-GB"/>
        </w:rPr>
        <w:t xml:space="preserve"> </w:t>
      </w:r>
      <w:sdt>
        <w:sdtPr>
          <w:rPr>
            <w:rFonts w:eastAsia="Times New Roman" w:cs="Arial"/>
            <w:color w:val="2B579A"/>
            <w:szCs w:val="24"/>
            <w:shd w:val="clear" w:color="auto" w:fill="E6E6E6"/>
            <w:lang w:eastAsia="en-GB"/>
          </w:rPr>
          <w:id w:val="-2110196363"/>
          <w14:checkbox>
            <w14:checked w14:val="0"/>
            <w14:checkedState w14:val="2612" w14:font="MS Gothic"/>
            <w14:uncheckedState w14:val="2610" w14:font="MS Gothic"/>
          </w14:checkbox>
        </w:sdtPr>
        <w:sdtEndPr/>
        <w:sdtContent>
          <w:r w:rsidR="00455577" w:rsidRPr="00F702A4">
            <w:rPr>
              <w:rFonts w:ascii="Segoe UI Symbol" w:eastAsia="Times New Roman" w:hAnsi="Segoe UI Symbol" w:cs="Segoe UI Symbol"/>
              <w:bCs/>
              <w:szCs w:val="24"/>
              <w:lang w:eastAsia="en-GB"/>
            </w:rPr>
            <w:t>☐</w:t>
          </w:r>
        </w:sdtContent>
      </w:sdt>
      <w:r w:rsidR="00455577" w:rsidRPr="00F702A4">
        <w:rPr>
          <w:rFonts w:eastAsia="Times New Roman" w:cs="Arial"/>
          <w:bCs/>
          <w:szCs w:val="24"/>
          <w:lang w:eastAsia="en-GB"/>
        </w:rPr>
        <w:t xml:space="preserve">  </w:t>
      </w:r>
    </w:p>
    <w:p w14:paraId="2A4F3644" w14:textId="24B16EC9" w:rsidR="00455577" w:rsidRPr="00F702A4" w:rsidRDefault="008531E3" w:rsidP="00455577">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Individual</w:t>
      </w:r>
      <w:r w:rsidR="00455577" w:rsidRPr="00F702A4">
        <w:rPr>
          <w:rFonts w:eastAsia="Times New Roman" w:cs="Arial"/>
          <w:bCs/>
          <w:szCs w:val="24"/>
          <w:lang w:eastAsia="en-GB"/>
        </w:rPr>
        <w:t xml:space="preserve"> </w:t>
      </w:r>
      <w:sdt>
        <w:sdtPr>
          <w:rPr>
            <w:rFonts w:eastAsia="Times New Roman" w:cs="Arial"/>
            <w:color w:val="2B579A"/>
            <w:szCs w:val="24"/>
            <w:shd w:val="clear" w:color="auto" w:fill="E6E6E6"/>
            <w:lang w:eastAsia="en-GB"/>
          </w:rPr>
          <w:id w:val="-64723672"/>
          <w14:checkbox>
            <w14:checked w14:val="0"/>
            <w14:checkedState w14:val="2612" w14:font="MS Gothic"/>
            <w14:uncheckedState w14:val="2610" w14:font="MS Gothic"/>
          </w14:checkbox>
        </w:sdtPr>
        <w:sdtEndPr/>
        <w:sdtContent>
          <w:r w:rsidR="00455577" w:rsidRPr="00F702A4">
            <w:rPr>
              <w:rFonts w:ascii="Segoe UI Symbol" w:eastAsia="Times New Roman" w:hAnsi="Segoe UI Symbol" w:cs="Segoe UI Symbol"/>
              <w:bCs/>
              <w:szCs w:val="24"/>
              <w:lang w:eastAsia="en-GB"/>
            </w:rPr>
            <w:t>☐</w:t>
          </w:r>
        </w:sdtContent>
      </w:sdt>
      <w:r w:rsidR="00455577" w:rsidRPr="00F702A4">
        <w:rPr>
          <w:rFonts w:eastAsia="Times New Roman" w:cs="Arial"/>
          <w:bCs/>
          <w:szCs w:val="24"/>
          <w:lang w:eastAsia="en-GB"/>
        </w:rPr>
        <w:t xml:space="preserve">  </w:t>
      </w:r>
    </w:p>
    <w:p w14:paraId="3BE19031" w14:textId="77777777" w:rsidR="00455577" w:rsidRDefault="008531E3" w:rsidP="00455577">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Other</w:t>
      </w:r>
      <w:r w:rsidR="00455577" w:rsidRPr="0069409A">
        <w:rPr>
          <w:rFonts w:eastAsia="Times New Roman" w:cs="Arial"/>
          <w:bCs/>
          <w:szCs w:val="24"/>
          <w:lang w:eastAsia="en-GB"/>
        </w:rPr>
        <w:t xml:space="preserve"> </w:t>
      </w:r>
      <w:sdt>
        <w:sdtPr>
          <w:rPr>
            <w:rFonts w:eastAsia="Times New Roman" w:cs="Arial"/>
            <w:color w:val="2B579A"/>
            <w:szCs w:val="24"/>
            <w:shd w:val="clear" w:color="auto" w:fill="E6E6E6"/>
            <w:lang w:eastAsia="en-GB"/>
          </w:rPr>
          <w:id w:val="-160616485"/>
          <w14:checkbox>
            <w14:checked w14:val="0"/>
            <w14:checkedState w14:val="2612" w14:font="MS Gothic"/>
            <w14:uncheckedState w14:val="2610" w14:font="MS Gothic"/>
          </w14:checkbox>
        </w:sdtPr>
        <w:sdtEndPr/>
        <w:sdtContent>
          <w:r w:rsidR="00455577" w:rsidRPr="0069409A">
            <w:rPr>
              <w:rFonts w:ascii="Segoe UI Symbol" w:eastAsia="Times New Roman" w:hAnsi="Segoe UI Symbol" w:cs="Segoe UI Symbol"/>
              <w:bCs/>
              <w:szCs w:val="24"/>
              <w:lang w:eastAsia="en-GB"/>
            </w:rPr>
            <w:t>☐</w:t>
          </w:r>
        </w:sdtContent>
      </w:sdt>
      <w:r w:rsidR="00455577" w:rsidRPr="0069409A">
        <w:rPr>
          <w:rFonts w:eastAsia="Times New Roman" w:cs="Arial"/>
          <w:bCs/>
          <w:szCs w:val="24"/>
          <w:lang w:eastAsia="en-GB"/>
        </w:rPr>
        <w:t xml:space="preserve">  </w:t>
      </w:r>
      <w:r>
        <w:rPr>
          <w:rFonts w:eastAsia="Times New Roman" w:cs="Arial"/>
          <w:bCs/>
          <w:szCs w:val="24"/>
          <w:lang w:eastAsia="en-GB"/>
        </w:rPr>
        <w:t xml:space="preserve">(please </w:t>
      </w:r>
      <w:r w:rsidR="00160CF2">
        <w:rPr>
          <w:rFonts w:eastAsia="Times New Roman" w:cs="Arial"/>
          <w:bCs/>
          <w:szCs w:val="24"/>
          <w:lang w:eastAsia="en-GB"/>
        </w:rPr>
        <w:t>specify below)</w:t>
      </w:r>
    </w:p>
    <w:tbl>
      <w:tblPr>
        <w:tblStyle w:val="TableGrid"/>
        <w:tblW w:w="0" w:type="auto"/>
        <w:tblInd w:w="792" w:type="dxa"/>
        <w:tblLook w:val="04A0" w:firstRow="1" w:lastRow="0" w:firstColumn="1" w:lastColumn="0" w:noHBand="0" w:noVBand="1"/>
      </w:tblPr>
      <w:tblGrid>
        <w:gridCol w:w="8224"/>
      </w:tblGrid>
      <w:tr w:rsidR="00160CF2" w14:paraId="6AC1128B" w14:textId="77777777" w:rsidTr="007767BB">
        <w:tc>
          <w:tcPr>
            <w:tcW w:w="9016" w:type="dxa"/>
          </w:tcPr>
          <w:p w14:paraId="57657833" w14:textId="77777777" w:rsidR="00160CF2" w:rsidRDefault="00160CF2" w:rsidP="007767BB">
            <w:pPr>
              <w:pStyle w:val="ListParagraph"/>
              <w:spacing w:before="100" w:beforeAutospacing="1" w:after="100" w:afterAutospacing="1" w:line="360" w:lineRule="auto"/>
              <w:ind w:left="0"/>
              <w:jc w:val="both"/>
              <w:rPr>
                <w:rFonts w:eastAsia="Times New Roman" w:cs="Arial"/>
                <w:bCs/>
                <w:szCs w:val="24"/>
                <w:lang w:eastAsia="en-GB"/>
              </w:rPr>
            </w:pPr>
            <w:bookmarkStart w:id="15" w:name="_Hlk92463080"/>
          </w:p>
        </w:tc>
      </w:tr>
      <w:bookmarkEnd w:id="15"/>
    </w:tbl>
    <w:p w14:paraId="0F6DA224" w14:textId="77777777" w:rsidR="006254FA" w:rsidRPr="0096763D" w:rsidRDefault="006254FA" w:rsidP="0096763D">
      <w:pPr>
        <w:spacing w:before="100" w:beforeAutospacing="1" w:after="100" w:afterAutospacing="1" w:line="360" w:lineRule="auto"/>
        <w:jc w:val="both"/>
        <w:rPr>
          <w:rFonts w:eastAsia="Times New Roman" w:cs="Arial"/>
          <w:lang w:eastAsia="en-GB"/>
        </w:rPr>
      </w:pPr>
    </w:p>
    <w:p w14:paraId="430D6A41" w14:textId="45029728" w:rsidR="008B443A" w:rsidRDefault="008B443A" w:rsidP="157C10E4">
      <w:pPr>
        <w:pStyle w:val="ListParagraph"/>
        <w:numPr>
          <w:ilvl w:val="1"/>
          <w:numId w:val="9"/>
        </w:numPr>
        <w:spacing w:before="100" w:beforeAutospacing="1" w:after="100" w:afterAutospacing="1" w:line="360" w:lineRule="auto"/>
        <w:jc w:val="both"/>
        <w:rPr>
          <w:rFonts w:eastAsia="Times New Roman" w:cs="Arial"/>
          <w:lang w:eastAsia="en-GB"/>
        </w:rPr>
      </w:pPr>
      <w:r w:rsidRPr="00E242AA">
        <w:rPr>
          <w:rFonts w:eastAsia="Times New Roman" w:cs="Arial"/>
          <w:b/>
          <w:lang w:eastAsia="en-GB"/>
        </w:rPr>
        <w:t xml:space="preserve">What is the name of your organisation? </w:t>
      </w:r>
    </w:p>
    <w:tbl>
      <w:tblPr>
        <w:tblStyle w:val="TableGrid"/>
        <w:tblW w:w="0" w:type="auto"/>
        <w:tblInd w:w="792" w:type="dxa"/>
        <w:tblLook w:val="04A0" w:firstRow="1" w:lastRow="0" w:firstColumn="1" w:lastColumn="0" w:noHBand="0" w:noVBand="1"/>
      </w:tblPr>
      <w:tblGrid>
        <w:gridCol w:w="8224"/>
      </w:tblGrid>
      <w:tr w:rsidR="009C4434" w14:paraId="70AC7B9E" w14:textId="77777777" w:rsidTr="009C4434">
        <w:tc>
          <w:tcPr>
            <w:tcW w:w="9016" w:type="dxa"/>
          </w:tcPr>
          <w:p w14:paraId="74B22118" w14:textId="77777777" w:rsidR="009C4434" w:rsidRDefault="009C4434" w:rsidP="00514EFB">
            <w:pPr>
              <w:pStyle w:val="ListParagraph"/>
              <w:spacing w:before="100" w:beforeAutospacing="1" w:after="100" w:afterAutospacing="1" w:line="360" w:lineRule="auto"/>
              <w:ind w:left="0"/>
              <w:jc w:val="both"/>
              <w:rPr>
                <w:rFonts w:eastAsia="Times New Roman" w:cs="Arial"/>
                <w:bCs/>
                <w:szCs w:val="24"/>
                <w:lang w:eastAsia="en-GB"/>
              </w:rPr>
            </w:pPr>
            <w:bookmarkStart w:id="16" w:name="_Hlk92447150"/>
          </w:p>
        </w:tc>
      </w:tr>
    </w:tbl>
    <w:bookmarkEnd w:id="16"/>
    <w:p w14:paraId="240F5DCD" w14:textId="77777777" w:rsidR="008B443A" w:rsidRPr="00EB56AE" w:rsidRDefault="008B443A" w:rsidP="0DB0CA1A">
      <w:pPr>
        <w:pStyle w:val="ListParagraph"/>
        <w:numPr>
          <w:ilvl w:val="1"/>
          <w:numId w:val="9"/>
        </w:numPr>
        <w:spacing w:before="100" w:beforeAutospacing="1" w:after="100" w:afterAutospacing="1" w:line="360" w:lineRule="auto"/>
        <w:jc w:val="both"/>
        <w:rPr>
          <w:rFonts w:eastAsia="Times New Roman" w:cs="Arial"/>
          <w:b/>
          <w:bCs/>
          <w:lang w:eastAsia="en-GB"/>
        </w:rPr>
      </w:pPr>
      <w:r w:rsidRPr="00EB56AE">
        <w:rPr>
          <w:rFonts w:eastAsia="Times New Roman" w:cs="Arial"/>
          <w:b/>
          <w:bCs/>
          <w:lang w:eastAsia="en-GB"/>
        </w:rPr>
        <w:lastRenderedPageBreak/>
        <w:t>Your email address</w:t>
      </w:r>
      <w:r w:rsidR="00232284" w:rsidRPr="00EB56AE">
        <w:rPr>
          <w:rFonts w:eastAsia="Times New Roman" w:cs="Arial"/>
          <w:b/>
          <w:bCs/>
          <w:lang w:eastAsia="en-GB"/>
        </w:rPr>
        <w:t xml:space="preserve"> </w:t>
      </w:r>
    </w:p>
    <w:tbl>
      <w:tblPr>
        <w:tblStyle w:val="TableGrid"/>
        <w:tblW w:w="0" w:type="auto"/>
        <w:tblInd w:w="720" w:type="dxa"/>
        <w:tblLook w:val="04A0" w:firstRow="1" w:lastRow="0" w:firstColumn="1" w:lastColumn="0" w:noHBand="0" w:noVBand="1"/>
      </w:tblPr>
      <w:tblGrid>
        <w:gridCol w:w="8296"/>
      </w:tblGrid>
      <w:tr w:rsidR="00232284" w14:paraId="7A9171E8" w14:textId="77777777" w:rsidTr="00232284">
        <w:tc>
          <w:tcPr>
            <w:tcW w:w="9016" w:type="dxa"/>
          </w:tcPr>
          <w:p w14:paraId="7C8E4F9F" w14:textId="77777777" w:rsidR="00232284" w:rsidRDefault="00232284" w:rsidP="00514EFB">
            <w:pPr>
              <w:pStyle w:val="ListParagraph"/>
              <w:spacing w:before="100" w:beforeAutospacing="1" w:after="100" w:afterAutospacing="1" w:line="360" w:lineRule="auto"/>
              <w:ind w:left="0"/>
              <w:jc w:val="both"/>
              <w:rPr>
                <w:rFonts w:eastAsia="Times New Roman" w:cs="Arial"/>
                <w:bCs/>
                <w:szCs w:val="24"/>
                <w:lang w:eastAsia="en-GB"/>
              </w:rPr>
            </w:pPr>
          </w:p>
        </w:tc>
      </w:tr>
    </w:tbl>
    <w:p w14:paraId="38CBC7E5" w14:textId="77777777" w:rsidR="00826649" w:rsidRPr="00FC07D5" w:rsidRDefault="008B443A" w:rsidP="206CEC01">
      <w:pPr>
        <w:pStyle w:val="ListParagraph"/>
        <w:numPr>
          <w:ilvl w:val="1"/>
          <w:numId w:val="9"/>
        </w:numPr>
        <w:spacing w:before="100" w:beforeAutospacing="1" w:after="100" w:afterAutospacing="1" w:line="360" w:lineRule="auto"/>
        <w:jc w:val="both"/>
        <w:rPr>
          <w:rFonts w:eastAsia="Times New Roman" w:cs="Arial"/>
          <w:b/>
          <w:bCs/>
          <w:lang w:eastAsia="en-GB"/>
        </w:rPr>
      </w:pPr>
      <w:r w:rsidRPr="55B3D57A">
        <w:rPr>
          <w:rFonts w:eastAsia="Times New Roman" w:cs="Arial"/>
          <w:lang w:eastAsia="en-GB"/>
        </w:rPr>
        <w:t xml:space="preserve"> </w:t>
      </w:r>
      <w:r w:rsidR="00C41F45" w:rsidRPr="00FC07D5">
        <w:rPr>
          <w:rFonts w:eastAsia="Times New Roman" w:cs="Arial"/>
          <w:b/>
          <w:bCs/>
          <w:lang w:eastAsia="en-GB"/>
        </w:rPr>
        <w:t xml:space="preserve">Please indicate </w:t>
      </w:r>
      <w:r w:rsidR="00F73B69" w:rsidRPr="00FC07D5">
        <w:rPr>
          <w:rFonts w:eastAsia="Times New Roman" w:cs="Arial"/>
          <w:b/>
          <w:bCs/>
          <w:lang w:eastAsia="en-GB"/>
        </w:rPr>
        <w:t>which location your response relates to</w:t>
      </w:r>
      <w:r w:rsidR="00826649" w:rsidRPr="00FC07D5">
        <w:rPr>
          <w:rFonts w:eastAsia="Times New Roman" w:cs="Arial"/>
          <w:b/>
          <w:bCs/>
          <w:lang w:eastAsia="en-GB"/>
        </w:rPr>
        <w:t>, selecting from the following (select all that apply):</w:t>
      </w:r>
    </w:p>
    <w:p w14:paraId="7CC06458" w14:textId="77777777" w:rsidR="00890889" w:rsidRDefault="00890889" w:rsidP="00890889">
      <w:pPr>
        <w:pStyle w:val="ListParagraph"/>
        <w:spacing w:before="0" w:beforeAutospacing="1" w:after="160" w:afterAutospacing="1" w:line="259" w:lineRule="auto"/>
        <w:jc w:val="both"/>
        <w:rPr>
          <w:rFonts w:ascii="Segoe UI Symbol" w:eastAsia="MS Gothic" w:hAnsi="Segoe UI Symbol" w:cs="Segoe UI Symbol"/>
          <w:bCs/>
          <w:szCs w:val="24"/>
        </w:rPr>
      </w:pPr>
      <w:r>
        <w:rPr>
          <w:rFonts w:eastAsia="Times New Roman" w:cs="Arial"/>
          <w:lang w:eastAsia="en-GB"/>
        </w:rPr>
        <w:t>England</w:t>
      </w:r>
      <w:r w:rsidRPr="006820DC">
        <w:rPr>
          <w:rFonts w:eastAsia="Times New Roman" w:cs="Arial"/>
          <w:bCs/>
          <w:szCs w:val="24"/>
          <w:lang w:eastAsia="en-GB"/>
        </w:rPr>
        <w:t xml:space="preserve"> </w:t>
      </w:r>
      <w:sdt>
        <w:sdtPr>
          <w:rPr>
            <w:rFonts w:ascii="MS Gothic" w:eastAsia="MS Gothic" w:hAnsi="MS Gothic" w:cs="Arial"/>
            <w:color w:val="2B579A"/>
            <w:szCs w:val="24"/>
            <w:shd w:val="clear" w:color="auto" w:fill="E6E6E6"/>
          </w:rPr>
          <w:id w:val="490379091"/>
          <w14:checkbox>
            <w14:checked w14:val="0"/>
            <w14:checkedState w14:val="2612" w14:font="MS Gothic"/>
            <w14:uncheckedState w14:val="2610" w14:font="MS Gothic"/>
          </w14:checkbox>
        </w:sdtPr>
        <w:sdtEndPr/>
        <w:sdtContent>
          <w:r w:rsidRPr="006820DC">
            <w:rPr>
              <w:rFonts w:ascii="MS Gothic" w:eastAsia="MS Gothic" w:hAnsi="MS Gothic" w:cs="Arial" w:hint="eastAsia"/>
              <w:bCs/>
              <w:szCs w:val="24"/>
            </w:rPr>
            <w:t>☐</w:t>
          </w:r>
        </w:sdtContent>
      </w:sdt>
      <w:r w:rsidRPr="006820DC">
        <w:rPr>
          <w:rFonts w:eastAsia="MS Gothic" w:cs="Arial"/>
          <w:bCs/>
          <w:szCs w:val="24"/>
        </w:rPr>
        <w:t xml:space="preserve">  </w:t>
      </w:r>
    </w:p>
    <w:p w14:paraId="7BD68118" w14:textId="77777777" w:rsidR="00F005D0" w:rsidRDefault="00890889" w:rsidP="00890889">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Northern Ireland</w:t>
      </w:r>
      <w:r w:rsidRPr="00F702A4">
        <w:rPr>
          <w:rFonts w:eastAsia="Times New Roman" w:cs="Arial"/>
          <w:bCs/>
          <w:szCs w:val="24"/>
          <w:lang w:eastAsia="en-GB"/>
        </w:rPr>
        <w:t xml:space="preserve"> </w:t>
      </w:r>
      <w:sdt>
        <w:sdtPr>
          <w:rPr>
            <w:rFonts w:eastAsia="Times New Roman" w:cs="Arial"/>
            <w:color w:val="2B579A"/>
            <w:szCs w:val="24"/>
            <w:shd w:val="clear" w:color="auto" w:fill="E6E6E6"/>
            <w:lang w:eastAsia="en-GB"/>
          </w:rPr>
          <w:id w:val="817386256"/>
          <w14:checkbox>
            <w14:checked w14:val="0"/>
            <w14:checkedState w14:val="2612" w14:font="MS Gothic"/>
            <w14:uncheckedState w14:val="2610" w14:font="MS Gothic"/>
          </w14:checkbox>
        </w:sdtPr>
        <w:sdtEndPr/>
        <w:sdtContent>
          <w:r w:rsidRPr="00F702A4">
            <w:rPr>
              <w:rFonts w:ascii="Segoe UI Symbol" w:eastAsia="Times New Roman" w:hAnsi="Segoe UI Symbol" w:cs="Segoe UI Symbol"/>
              <w:bCs/>
              <w:szCs w:val="24"/>
              <w:lang w:eastAsia="en-GB"/>
            </w:rPr>
            <w:t>☐</w:t>
          </w:r>
        </w:sdtContent>
      </w:sdt>
      <w:r w:rsidRPr="00F702A4">
        <w:rPr>
          <w:rFonts w:eastAsia="Times New Roman" w:cs="Arial"/>
          <w:bCs/>
          <w:szCs w:val="24"/>
          <w:lang w:eastAsia="en-GB"/>
        </w:rPr>
        <w:t xml:space="preserve">  </w:t>
      </w:r>
    </w:p>
    <w:p w14:paraId="6F23831B" w14:textId="77777777" w:rsidR="00890889" w:rsidRPr="00F702A4" w:rsidRDefault="00890889" w:rsidP="00890889">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Scotland</w:t>
      </w:r>
      <w:r w:rsidRPr="00F702A4">
        <w:rPr>
          <w:rFonts w:eastAsia="Times New Roman" w:cs="Arial"/>
          <w:bCs/>
          <w:szCs w:val="24"/>
          <w:lang w:eastAsia="en-GB"/>
        </w:rPr>
        <w:t xml:space="preserve"> </w:t>
      </w:r>
      <w:sdt>
        <w:sdtPr>
          <w:rPr>
            <w:rFonts w:eastAsia="Times New Roman" w:cs="Arial"/>
            <w:color w:val="2B579A"/>
            <w:szCs w:val="24"/>
            <w:shd w:val="clear" w:color="auto" w:fill="E6E6E6"/>
            <w:lang w:eastAsia="en-GB"/>
          </w:rPr>
          <w:id w:val="-1108816534"/>
          <w14:checkbox>
            <w14:checked w14:val="0"/>
            <w14:checkedState w14:val="2612" w14:font="MS Gothic"/>
            <w14:uncheckedState w14:val="2610" w14:font="MS Gothic"/>
          </w14:checkbox>
        </w:sdtPr>
        <w:sdtEndPr/>
        <w:sdtContent>
          <w:r w:rsidRPr="00F702A4">
            <w:rPr>
              <w:rFonts w:ascii="Segoe UI Symbol" w:eastAsia="Times New Roman" w:hAnsi="Segoe UI Symbol" w:cs="Segoe UI Symbol"/>
              <w:bCs/>
              <w:szCs w:val="24"/>
              <w:lang w:eastAsia="en-GB"/>
            </w:rPr>
            <w:t>☐</w:t>
          </w:r>
        </w:sdtContent>
      </w:sdt>
      <w:r w:rsidRPr="00F702A4">
        <w:rPr>
          <w:rFonts w:eastAsia="Times New Roman" w:cs="Arial"/>
          <w:bCs/>
          <w:szCs w:val="24"/>
          <w:lang w:eastAsia="en-GB"/>
        </w:rPr>
        <w:t xml:space="preserve">  </w:t>
      </w:r>
    </w:p>
    <w:p w14:paraId="406999B8" w14:textId="77777777" w:rsidR="00890889" w:rsidRPr="00F702A4" w:rsidRDefault="00890889" w:rsidP="00890889">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Wales</w:t>
      </w:r>
      <w:r w:rsidRPr="00F702A4">
        <w:rPr>
          <w:rFonts w:eastAsia="Times New Roman" w:cs="Arial"/>
          <w:bCs/>
          <w:szCs w:val="24"/>
          <w:lang w:eastAsia="en-GB"/>
        </w:rPr>
        <w:t xml:space="preserve"> </w:t>
      </w:r>
      <w:sdt>
        <w:sdtPr>
          <w:rPr>
            <w:rFonts w:eastAsia="Times New Roman" w:cs="Arial"/>
            <w:color w:val="2B579A"/>
            <w:szCs w:val="24"/>
            <w:shd w:val="clear" w:color="auto" w:fill="E6E6E6"/>
            <w:lang w:eastAsia="en-GB"/>
          </w:rPr>
          <w:id w:val="-1011988689"/>
          <w14:checkbox>
            <w14:checked w14:val="0"/>
            <w14:checkedState w14:val="2612" w14:font="MS Gothic"/>
            <w14:uncheckedState w14:val="2610" w14:font="MS Gothic"/>
          </w14:checkbox>
        </w:sdtPr>
        <w:sdtEndPr/>
        <w:sdtContent>
          <w:r w:rsidRPr="00F702A4">
            <w:rPr>
              <w:rFonts w:ascii="Segoe UI Symbol" w:eastAsia="Times New Roman" w:hAnsi="Segoe UI Symbol" w:cs="Segoe UI Symbol"/>
              <w:bCs/>
              <w:szCs w:val="24"/>
              <w:lang w:eastAsia="en-GB"/>
            </w:rPr>
            <w:t>☐</w:t>
          </w:r>
        </w:sdtContent>
      </w:sdt>
      <w:r w:rsidRPr="00F702A4">
        <w:rPr>
          <w:rFonts w:eastAsia="Times New Roman" w:cs="Arial"/>
          <w:bCs/>
          <w:szCs w:val="24"/>
          <w:lang w:eastAsia="en-GB"/>
        </w:rPr>
        <w:t xml:space="preserve">  </w:t>
      </w:r>
    </w:p>
    <w:p w14:paraId="2E3B0BE0" w14:textId="77777777" w:rsidR="00890889" w:rsidRDefault="00890889" w:rsidP="00890889">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Other</w:t>
      </w:r>
      <w:r w:rsidRPr="0069409A">
        <w:rPr>
          <w:rFonts w:eastAsia="Times New Roman" w:cs="Arial"/>
          <w:bCs/>
          <w:szCs w:val="24"/>
          <w:lang w:eastAsia="en-GB"/>
        </w:rPr>
        <w:t xml:space="preserve"> </w:t>
      </w:r>
      <w:sdt>
        <w:sdtPr>
          <w:rPr>
            <w:rFonts w:eastAsia="Times New Roman" w:cs="Arial"/>
            <w:color w:val="2B579A"/>
            <w:szCs w:val="24"/>
            <w:shd w:val="clear" w:color="auto" w:fill="E6E6E6"/>
            <w:lang w:eastAsia="en-GB"/>
          </w:rPr>
          <w:id w:val="634762909"/>
          <w14:checkbox>
            <w14:checked w14:val="0"/>
            <w14:checkedState w14:val="2612" w14:font="MS Gothic"/>
            <w14:uncheckedState w14:val="2610" w14:font="MS Gothic"/>
          </w14:checkbox>
        </w:sdtPr>
        <w:sdtEndPr/>
        <w:sdtContent>
          <w:r w:rsidRPr="0069409A">
            <w:rPr>
              <w:rFonts w:ascii="Segoe UI Symbol" w:eastAsia="Times New Roman" w:hAnsi="Segoe UI Symbol" w:cs="Segoe UI Symbol"/>
              <w:bCs/>
              <w:szCs w:val="24"/>
              <w:lang w:eastAsia="en-GB"/>
            </w:rPr>
            <w:t>☐</w:t>
          </w:r>
        </w:sdtContent>
      </w:sdt>
      <w:r w:rsidRPr="0069409A">
        <w:rPr>
          <w:rFonts w:eastAsia="Times New Roman" w:cs="Arial"/>
          <w:bCs/>
          <w:szCs w:val="24"/>
          <w:lang w:eastAsia="en-GB"/>
        </w:rPr>
        <w:t xml:space="preserve">  </w:t>
      </w:r>
      <w:r>
        <w:rPr>
          <w:rFonts w:eastAsia="Times New Roman" w:cs="Arial"/>
          <w:bCs/>
          <w:szCs w:val="24"/>
          <w:lang w:eastAsia="en-GB"/>
        </w:rPr>
        <w:t>(please specify below)</w:t>
      </w:r>
    </w:p>
    <w:tbl>
      <w:tblPr>
        <w:tblStyle w:val="TableGrid"/>
        <w:tblW w:w="0" w:type="auto"/>
        <w:tblInd w:w="792" w:type="dxa"/>
        <w:tblLook w:val="04A0" w:firstRow="1" w:lastRow="0" w:firstColumn="1" w:lastColumn="0" w:noHBand="0" w:noVBand="1"/>
      </w:tblPr>
      <w:tblGrid>
        <w:gridCol w:w="8224"/>
      </w:tblGrid>
      <w:tr w:rsidR="00890889" w14:paraId="74605367" w14:textId="77777777" w:rsidTr="007767BB">
        <w:tc>
          <w:tcPr>
            <w:tcW w:w="9016" w:type="dxa"/>
          </w:tcPr>
          <w:p w14:paraId="2A4356A9" w14:textId="77777777" w:rsidR="00890889" w:rsidRDefault="00890889" w:rsidP="007767BB">
            <w:pPr>
              <w:pStyle w:val="ListParagraph"/>
              <w:spacing w:before="100" w:beforeAutospacing="1" w:after="100" w:afterAutospacing="1" w:line="360" w:lineRule="auto"/>
              <w:ind w:left="0"/>
              <w:jc w:val="both"/>
              <w:rPr>
                <w:rFonts w:eastAsia="Times New Roman" w:cs="Arial"/>
                <w:bCs/>
                <w:szCs w:val="24"/>
                <w:lang w:eastAsia="en-GB"/>
              </w:rPr>
            </w:pPr>
          </w:p>
        </w:tc>
      </w:tr>
    </w:tbl>
    <w:p w14:paraId="2E6C9799" w14:textId="77777777" w:rsidR="008B443A" w:rsidRPr="00555F54" w:rsidRDefault="008B443A" w:rsidP="00846DD7">
      <w:pPr>
        <w:spacing w:before="100" w:beforeAutospacing="1" w:after="100" w:afterAutospacing="1" w:line="360" w:lineRule="auto"/>
        <w:jc w:val="both"/>
        <w:rPr>
          <w:rFonts w:eastAsia="Times New Roman" w:cs="Arial"/>
          <w:lang w:eastAsia="en-GB"/>
        </w:rPr>
      </w:pPr>
    </w:p>
    <w:p w14:paraId="170081C1" w14:textId="5E08080C" w:rsidR="00232284" w:rsidRPr="00FC07D5" w:rsidRDefault="008B443A" w:rsidP="0DB0CA1A">
      <w:pPr>
        <w:pStyle w:val="ListParagraph"/>
        <w:numPr>
          <w:ilvl w:val="1"/>
          <w:numId w:val="9"/>
        </w:numPr>
        <w:spacing w:before="100" w:beforeAutospacing="1" w:after="100" w:afterAutospacing="1" w:line="360" w:lineRule="auto"/>
        <w:jc w:val="both"/>
        <w:rPr>
          <w:rFonts w:eastAsia="Times New Roman" w:cs="Arial"/>
          <w:b/>
          <w:bCs/>
          <w:lang w:eastAsia="en-GB"/>
        </w:rPr>
      </w:pPr>
      <w:r w:rsidRPr="00FC07D5">
        <w:rPr>
          <w:rFonts w:eastAsia="Times New Roman" w:cs="Arial"/>
          <w:b/>
          <w:bCs/>
          <w:lang w:eastAsia="en-GB"/>
        </w:rPr>
        <w:t xml:space="preserve">Does your organisation represent multiple parties that will be </w:t>
      </w:r>
      <w:r w:rsidR="00232284" w:rsidRPr="00FC07D5">
        <w:rPr>
          <w:rFonts w:eastAsia="Times New Roman" w:cs="Arial"/>
          <w:b/>
          <w:bCs/>
          <w:lang w:eastAsia="en-GB"/>
        </w:rPr>
        <w:t>affected</w:t>
      </w:r>
      <w:r w:rsidRPr="00FC07D5">
        <w:rPr>
          <w:rFonts w:eastAsia="Times New Roman" w:cs="Arial"/>
          <w:b/>
          <w:bCs/>
          <w:lang w:eastAsia="en-GB"/>
        </w:rPr>
        <w:t xml:space="preserve"> by </w:t>
      </w:r>
      <w:r w:rsidR="008C31C5" w:rsidRPr="00FC07D5">
        <w:rPr>
          <w:rFonts w:eastAsia="Times New Roman" w:cs="Arial"/>
          <w:b/>
          <w:bCs/>
          <w:lang w:eastAsia="en-GB"/>
        </w:rPr>
        <w:t xml:space="preserve">the control measures to contain </w:t>
      </w:r>
      <w:r w:rsidR="003414F6" w:rsidRPr="00FC07D5">
        <w:rPr>
          <w:rFonts w:eastAsia="Times New Roman" w:cs="Arial"/>
          <w:b/>
          <w:bCs/>
          <w:lang w:eastAsia="en-GB"/>
        </w:rPr>
        <w:t>ASF?</w:t>
      </w:r>
    </w:p>
    <w:p w14:paraId="097E934C" w14:textId="77777777" w:rsidR="00232284" w:rsidRPr="00232284" w:rsidRDefault="00232284" w:rsidP="00514EFB">
      <w:pPr>
        <w:pStyle w:val="ListParagraph"/>
        <w:spacing w:before="100" w:beforeAutospacing="1" w:after="100" w:afterAutospacing="1" w:line="360" w:lineRule="auto"/>
        <w:jc w:val="both"/>
        <w:rPr>
          <w:rFonts w:eastAsia="Times New Roman" w:cs="Arial"/>
          <w:bCs/>
          <w:szCs w:val="24"/>
          <w:lang w:eastAsia="en-GB"/>
        </w:rPr>
      </w:pPr>
      <w:r w:rsidRPr="00232284">
        <w:rPr>
          <w:rFonts w:eastAsia="Times New Roman" w:cs="Arial"/>
          <w:bCs/>
          <w:szCs w:val="24"/>
          <w:lang w:eastAsia="en-GB"/>
        </w:rPr>
        <w:t xml:space="preserve">Yes </w:t>
      </w:r>
      <w:sdt>
        <w:sdtPr>
          <w:rPr>
            <w:rFonts w:ascii="MS Gothic" w:eastAsia="MS Gothic" w:hAnsi="MS Gothic" w:cs="Arial"/>
            <w:color w:val="2B579A"/>
            <w:szCs w:val="24"/>
            <w:shd w:val="clear" w:color="auto" w:fill="E6E6E6"/>
          </w:rPr>
          <w:id w:val="-951775818"/>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sidRPr="00232284">
        <w:rPr>
          <w:rFonts w:eastAsia="MS Gothic" w:cs="Arial"/>
          <w:bCs/>
          <w:szCs w:val="24"/>
        </w:rPr>
        <w:t xml:space="preserve">  No </w:t>
      </w:r>
      <w:sdt>
        <w:sdtPr>
          <w:rPr>
            <w:rFonts w:ascii="Segoe UI Symbol" w:eastAsia="MS Gothic" w:hAnsi="Segoe UI Symbol" w:cs="Segoe UI Symbol"/>
            <w:color w:val="2B579A"/>
            <w:szCs w:val="24"/>
            <w:shd w:val="clear" w:color="auto" w:fill="E6E6E6"/>
          </w:rPr>
          <w:id w:val="976185262"/>
          <w14:checkbox>
            <w14:checked w14:val="0"/>
            <w14:checkedState w14:val="2612" w14:font="MS Gothic"/>
            <w14:uncheckedState w14:val="2610" w14:font="MS Gothic"/>
          </w14:checkbox>
        </w:sdtPr>
        <w:sdtEndPr/>
        <w:sdtContent>
          <w:r w:rsidRPr="00232284">
            <w:rPr>
              <w:rFonts w:ascii="Segoe UI Symbol" w:eastAsia="MS Gothic" w:hAnsi="Segoe UI Symbol" w:cs="Segoe UI Symbol"/>
              <w:bCs/>
              <w:szCs w:val="24"/>
            </w:rPr>
            <w:t>☐</w:t>
          </w:r>
        </w:sdtContent>
      </w:sdt>
    </w:p>
    <w:p w14:paraId="57E57757" w14:textId="77777777" w:rsidR="00CF2B4A" w:rsidRPr="008B7489" w:rsidRDefault="00CF2B4A" w:rsidP="297DFD74">
      <w:pPr>
        <w:spacing w:before="100" w:beforeAutospacing="1" w:after="100" w:afterAutospacing="1" w:line="360" w:lineRule="auto"/>
        <w:ind w:firstLine="720"/>
        <w:jc w:val="both"/>
        <w:rPr>
          <w:rFonts w:eastAsia="Times New Roman" w:cs="Arial"/>
          <w:lang w:eastAsia="en-GB"/>
        </w:rPr>
      </w:pPr>
      <w:r w:rsidRPr="5574E6D4">
        <w:rPr>
          <w:rFonts w:eastAsia="Times New Roman" w:cs="Arial"/>
          <w:lang w:eastAsia="en-GB"/>
        </w:rPr>
        <w:t xml:space="preserve">If </w:t>
      </w:r>
      <w:r w:rsidR="006F4BA1" w:rsidRPr="04357E15">
        <w:rPr>
          <w:rFonts w:eastAsia="Times New Roman" w:cs="Arial"/>
          <w:lang w:eastAsia="en-GB"/>
        </w:rPr>
        <w:t>yes</w:t>
      </w:r>
      <w:r w:rsidRPr="23F23593">
        <w:rPr>
          <w:rFonts w:eastAsia="Times New Roman" w:cs="Arial"/>
          <w:lang w:eastAsia="en-GB"/>
        </w:rPr>
        <w:t>, please give a brief description of who your organisation represents</w:t>
      </w:r>
      <w:r w:rsidR="006F4BA1">
        <w:rPr>
          <w:rFonts w:eastAsia="Times New Roman" w:cs="Arial"/>
          <w:lang w:eastAsia="en-GB"/>
        </w:rPr>
        <w:t>.</w:t>
      </w:r>
    </w:p>
    <w:tbl>
      <w:tblPr>
        <w:tblStyle w:val="TableGrid"/>
        <w:tblW w:w="0" w:type="auto"/>
        <w:tblInd w:w="720" w:type="dxa"/>
        <w:tblLook w:val="04A0" w:firstRow="1" w:lastRow="0" w:firstColumn="1" w:lastColumn="0" w:noHBand="0" w:noVBand="1"/>
      </w:tblPr>
      <w:tblGrid>
        <w:gridCol w:w="8296"/>
      </w:tblGrid>
      <w:tr w:rsidR="00232284" w14:paraId="02C38FFE" w14:textId="77777777" w:rsidTr="00232284">
        <w:tc>
          <w:tcPr>
            <w:tcW w:w="9016" w:type="dxa"/>
          </w:tcPr>
          <w:p w14:paraId="19202F4E" w14:textId="77777777" w:rsidR="00232284" w:rsidRDefault="00232284" w:rsidP="00514EFB">
            <w:pPr>
              <w:pStyle w:val="ListParagraph"/>
              <w:spacing w:before="100" w:beforeAutospacing="1" w:after="100" w:afterAutospacing="1" w:line="360" w:lineRule="auto"/>
              <w:ind w:left="0"/>
              <w:jc w:val="both"/>
              <w:rPr>
                <w:rFonts w:eastAsia="Times New Roman" w:cs="Arial"/>
                <w:bCs/>
                <w:szCs w:val="24"/>
                <w:lang w:eastAsia="en-GB"/>
              </w:rPr>
            </w:pPr>
          </w:p>
        </w:tc>
      </w:tr>
    </w:tbl>
    <w:p w14:paraId="2377AFC8" w14:textId="2D865F24" w:rsidR="00232284" w:rsidRPr="00FC07D5" w:rsidRDefault="00642C9F" w:rsidP="7C72F56E">
      <w:pPr>
        <w:pStyle w:val="ListParagraph"/>
        <w:numPr>
          <w:ilvl w:val="1"/>
          <w:numId w:val="9"/>
        </w:numPr>
        <w:spacing w:before="100" w:beforeAutospacing="1" w:after="100" w:afterAutospacing="1" w:line="360" w:lineRule="auto"/>
        <w:jc w:val="both"/>
        <w:rPr>
          <w:rFonts w:eastAsia="Times New Roman" w:cs="Arial"/>
          <w:b/>
          <w:bCs/>
          <w:lang w:eastAsia="en-GB"/>
        </w:rPr>
      </w:pPr>
      <w:r w:rsidRPr="00FC07D5">
        <w:rPr>
          <w:rFonts w:eastAsia="Times New Roman" w:cs="Arial"/>
          <w:b/>
          <w:bCs/>
          <w:lang w:eastAsia="en-GB"/>
        </w:rPr>
        <w:t xml:space="preserve"> </w:t>
      </w:r>
      <w:r w:rsidR="00CF2B4A" w:rsidRPr="00FC07D5">
        <w:rPr>
          <w:rFonts w:eastAsia="Times New Roman" w:cs="Arial"/>
          <w:b/>
          <w:bCs/>
          <w:lang w:eastAsia="en-GB"/>
        </w:rPr>
        <w:t xml:space="preserve">Were you or your organisation previously aware </w:t>
      </w:r>
      <w:r w:rsidR="6ACDB423" w:rsidRPr="00FC07D5">
        <w:rPr>
          <w:rFonts w:eastAsia="Times New Roman" w:cs="Arial"/>
          <w:b/>
          <w:bCs/>
          <w:lang w:eastAsia="en-GB"/>
        </w:rPr>
        <w:t>of</w:t>
      </w:r>
      <w:r w:rsidR="00CF2B4A" w:rsidRPr="00FC07D5">
        <w:rPr>
          <w:rFonts w:eastAsia="Times New Roman" w:cs="Arial"/>
          <w:b/>
          <w:bCs/>
          <w:lang w:eastAsia="en-GB"/>
        </w:rPr>
        <w:t xml:space="preserve"> </w:t>
      </w:r>
      <w:r w:rsidR="0007562C">
        <w:rPr>
          <w:rFonts w:eastAsia="Times New Roman" w:cs="Arial"/>
          <w:b/>
          <w:bCs/>
          <w:lang w:eastAsia="en-GB"/>
        </w:rPr>
        <w:t>the disease c</w:t>
      </w:r>
      <w:r w:rsidRPr="00FC07D5">
        <w:rPr>
          <w:rFonts w:eastAsia="Times New Roman" w:cs="Arial"/>
          <w:b/>
          <w:bCs/>
          <w:lang w:eastAsia="en-GB"/>
        </w:rPr>
        <w:t xml:space="preserve">ontrol measures for the </w:t>
      </w:r>
      <w:r w:rsidR="0007562C">
        <w:rPr>
          <w:rFonts w:eastAsia="Times New Roman" w:cs="Arial"/>
          <w:b/>
          <w:bCs/>
          <w:lang w:eastAsia="en-GB"/>
        </w:rPr>
        <w:t>management</w:t>
      </w:r>
      <w:r w:rsidR="0007562C" w:rsidRPr="00FC07D5">
        <w:rPr>
          <w:rFonts w:eastAsia="Times New Roman" w:cs="Arial"/>
          <w:b/>
          <w:bCs/>
          <w:lang w:eastAsia="en-GB"/>
        </w:rPr>
        <w:t xml:space="preserve"> </w:t>
      </w:r>
      <w:r w:rsidRPr="00FC07D5">
        <w:rPr>
          <w:rFonts w:eastAsia="Times New Roman" w:cs="Arial"/>
          <w:b/>
          <w:bCs/>
          <w:lang w:eastAsia="en-GB"/>
        </w:rPr>
        <w:t xml:space="preserve">of African </w:t>
      </w:r>
      <w:r w:rsidR="001F29B5">
        <w:rPr>
          <w:rFonts w:eastAsia="Times New Roman" w:cs="Arial"/>
          <w:b/>
          <w:bCs/>
          <w:lang w:eastAsia="en-GB"/>
        </w:rPr>
        <w:t>s</w:t>
      </w:r>
      <w:r w:rsidRPr="00FC07D5">
        <w:rPr>
          <w:rFonts w:eastAsia="Times New Roman" w:cs="Arial"/>
          <w:b/>
          <w:bCs/>
          <w:lang w:eastAsia="en-GB"/>
        </w:rPr>
        <w:t xml:space="preserve">wine </w:t>
      </w:r>
      <w:r w:rsidR="001F29B5">
        <w:rPr>
          <w:rFonts w:eastAsia="Times New Roman" w:cs="Arial"/>
          <w:b/>
          <w:bCs/>
          <w:lang w:eastAsia="en-GB"/>
        </w:rPr>
        <w:t>f</w:t>
      </w:r>
      <w:r w:rsidRPr="00FC07D5">
        <w:rPr>
          <w:rFonts w:eastAsia="Times New Roman" w:cs="Arial"/>
          <w:b/>
          <w:bCs/>
          <w:lang w:eastAsia="en-GB"/>
        </w:rPr>
        <w:t xml:space="preserve">ever in </w:t>
      </w:r>
      <w:r w:rsidR="00D537D5">
        <w:rPr>
          <w:rFonts w:eastAsia="Times New Roman" w:cs="Arial"/>
          <w:b/>
          <w:bCs/>
          <w:lang w:eastAsia="en-GB"/>
        </w:rPr>
        <w:t>Great Britain</w:t>
      </w:r>
      <w:r w:rsidRPr="00FC07D5">
        <w:rPr>
          <w:rFonts w:eastAsia="Times New Roman" w:cs="Arial"/>
          <w:b/>
          <w:bCs/>
          <w:lang w:eastAsia="en-GB"/>
        </w:rPr>
        <w:t xml:space="preserve">? </w:t>
      </w:r>
    </w:p>
    <w:p w14:paraId="419F6174" w14:textId="77777777" w:rsidR="00232284" w:rsidRDefault="00232284" w:rsidP="00514EFB">
      <w:pPr>
        <w:pStyle w:val="ListParagraph"/>
        <w:spacing w:before="100" w:beforeAutospacing="1" w:after="100" w:afterAutospacing="1" w:line="360" w:lineRule="auto"/>
        <w:jc w:val="both"/>
        <w:rPr>
          <w:rFonts w:ascii="Segoe UI Symbol" w:eastAsia="MS Gothic" w:hAnsi="Segoe UI Symbol" w:cs="Segoe UI Symbol"/>
          <w:bCs/>
          <w:szCs w:val="24"/>
        </w:rPr>
      </w:pPr>
      <w:r w:rsidRPr="00232284">
        <w:rPr>
          <w:rFonts w:eastAsia="Times New Roman" w:cs="Arial"/>
          <w:bCs/>
          <w:szCs w:val="24"/>
          <w:lang w:eastAsia="en-GB"/>
        </w:rPr>
        <w:t xml:space="preserve">Yes </w:t>
      </w:r>
      <w:sdt>
        <w:sdtPr>
          <w:rPr>
            <w:rFonts w:ascii="MS Gothic" w:eastAsia="MS Gothic" w:hAnsi="MS Gothic" w:cs="Arial"/>
            <w:color w:val="2B579A"/>
            <w:szCs w:val="24"/>
            <w:shd w:val="clear" w:color="auto" w:fill="E6E6E6"/>
          </w:rPr>
          <w:id w:val="-724141434"/>
          <w14:checkbox>
            <w14:checked w14:val="0"/>
            <w14:checkedState w14:val="2612" w14:font="MS Gothic"/>
            <w14:uncheckedState w14:val="2610" w14:font="MS Gothic"/>
          </w14:checkbox>
        </w:sdtPr>
        <w:sdtEndPr/>
        <w:sdtContent>
          <w:r w:rsidR="00D50C7F">
            <w:rPr>
              <w:rFonts w:ascii="MS Gothic" w:eastAsia="MS Gothic" w:hAnsi="MS Gothic" w:cs="Arial" w:hint="eastAsia"/>
              <w:bCs/>
              <w:szCs w:val="24"/>
            </w:rPr>
            <w:t>☐</w:t>
          </w:r>
        </w:sdtContent>
      </w:sdt>
      <w:r w:rsidRPr="00232284">
        <w:rPr>
          <w:rFonts w:eastAsia="MS Gothic" w:cs="Arial"/>
          <w:bCs/>
          <w:szCs w:val="24"/>
        </w:rPr>
        <w:t xml:space="preserve">  No </w:t>
      </w:r>
      <w:sdt>
        <w:sdtPr>
          <w:rPr>
            <w:rFonts w:ascii="Segoe UI Symbol" w:eastAsia="MS Gothic" w:hAnsi="Segoe UI Symbol" w:cs="Segoe UI Symbol"/>
            <w:color w:val="2B579A"/>
            <w:szCs w:val="24"/>
            <w:shd w:val="clear" w:color="auto" w:fill="E6E6E6"/>
          </w:rPr>
          <w:id w:val="-864976416"/>
          <w14:checkbox>
            <w14:checked w14:val="0"/>
            <w14:checkedState w14:val="2612" w14:font="MS Gothic"/>
            <w14:uncheckedState w14:val="2610" w14:font="MS Gothic"/>
          </w14:checkbox>
        </w:sdtPr>
        <w:sdtEndPr/>
        <w:sdtContent>
          <w:r w:rsidRPr="00232284">
            <w:rPr>
              <w:rFonts w:ascii="Segoe UI Symbol" w:eastAsia="MS Gothic" w:hAnsi="Segoe UI Symbol" w:cs="Segoe UI Symbol"/>
              <w:bCs/>
              <w:szCs w:val="24"/>
            </w:rPr>
            <w:t>☐</w:t>
          </w:r>
        </w:sdtContent>
      </w:sdt>
    </w:p>
    <w:p w14:paraId="1A6A68CC" w14:textId="77777777" w:rsidR="00D430CE" w:rsidRPr="00D430CE" w:rsidRDefault="00D430CE" w:rsidP="057509A2">
      <w:pPr>
        <w:spacing w:before="100" w:beforeAutospacing="1" w:after="100" w:afterAutospacing="1" w:line="360" w:lineRule="auto"/>
        <w:jc w:val="both"/>
        <w:rPr>
          <w:szCs w:val="24"/>
          <w:lang w:eastAsia="en-GB"/>
        </w:rPr>
      </w:pPr>
    </w:p>
    <w:p w14:paraId="5799A8B3" w14:textId="57A92A06" w:rsidR="5DAA3E71" w:rsidRDefault="5DAA3E71" w:rsidP="294B33C5">
      <w:pPr>
        <w:pStyle w:val="ListParagraph"/>
        <w:numPr>
          <w:ilvl w:val="1"/>
          <w:numId w:val="9"/>
        </w:numPr>
        <w:spacing w:beforeAutospacing="1" w:afterAutospacing="1" w:line="259" w:lineRule="auto"/>
        <w:jc w:val="both"/>
        <w:rPr>
          <w:b/>
          <w:bCs/>
        </w:rPr>
      </w:pPr>
      <w:r w:rsidRPr="294B33C5">
        <w:rPr>
          <w:b/>
          <w:bCs/>
          <w:szCs w:val="24"/>
        </w:rPr>
        <w:t xml:space="preserve">What information on African </w:t>
      </w:r>
      <w:r w:rsidR="001F29B5">
        <w:rPr>
          <w:b/>
          <w:bCs/>
          <w:szCs w:val="24"/>
        </w:rPr>
        <w:t>s</w:t>
      </w:r>
      <w:r w:rsidRPr="294B33C5">
        <w:rPr>
          <w:b/>
          <w:bCs/>
          <w:szCs w:val="24"/>
        </w:rPr>
        <w:t xml:space="preserve">wine </w:t>
      </w:r>
      <w:r w:rsidR="001F29B5">
        <w:rPr>
          <w:b/>
          <w:bCs/>
          <w:szCs w:val="24"/>
        </w:rPr>
        <w:t>f</w:t>
      </w:r>
      <w:r w:rsidRPr="294B33C5">
        <w:rPr>
          <w:b/>
          <w:bCs/>
          <w:szCs w:val="24"/>
        </w:rPr>
        <w:t xml:space="preserve">ever and biosecurity would you be interested in receiving from the government? Tick all that apply. </w:t>
      </w:r>
    </w:p>
    <w:p w14:paraId="3CE9BE62" w14:textId="4F7B99A4" w:rsidR="06C21B92" w:rsidRDefault="06C21B92" w:rsidP="294B33C5">
      <w:pPr>
        <w:pStyle w:val="ListParagraph"/>
        <w:spacing w:beforeAutospacing="1" w:afterAutospacing="1" w:line="259" w:lineRule="auto"/>
        <w:jc w:val="both"/>
        <w:rPr>
          <w:rFonts w:ascii="Segoe UI Symbol" w:eastAsia="MS Gothic" w:hAnsi="Segoe UI Symbol" w:cs="Segoe UI Symbol"/>
        </w:rPr>
      </w:pPr>
      <w:r w:rsidRPr="294B33C5">
        <w:rPr>
          <w:rFonts w:eastAsia="Times New Roman" w:cs="Arial"/>
          <w:szCs w:val="24"/>
          <w:lang w:eastAsia="en-GB"/>
        </w:rPr>
        <w:t xml:space="preserve">African </w:t>
      </w:r>
      <w:r w:rsidR="001F29B5">
        <w:rPr>
          <w:rFonts w:eastAsia="Times New Roman" w:cs="Arial"/>
          <w:szCs w:val="24"/>
          <w:lang w:eastAsia="en-GB"/>
        </w:rPr>
        <w:t>s</w:t>
      </w:r>
      <w:r w:rsidRPr="294B33C5">
        <w:rPr>
          <w:rFonts w:eastAsia="Times New Roman" w:cs="Arial"/>
          <w:szCs w:val="24"/>
          <w:lang w:eastAsia="en-GB"/>
        </w:rPr>
        <w:t xml:space="preserve">wine </w:t>
      </w:r>
      <w:r w:rsidR="001F29B5">
        <w:rPr>
          <w:rFonts w:eastAsia="Times New Roman" w:cs="Arial"/>
          <w:szCs w:val="24"/>
          <w:lang w:eastAsia="en-GB"/>
        </w:rPr>
        <w:t>f</w:t>
      </w:r>
      <w:r w:rsidRPr="294B33C5">
        <w:rPr>
          <w:rFonts w:eastAsia="Times New Roman" w:cs="Arial"/>
          <w:szCs w:val="24"/>
          <w:lang w:eastAsia="en-GB"/>
        </w:rPr>
        <w:t>ever disease information</w:t>
      </w:r>
      <w:r w:rsidRPr="294B33C5">
        <w:rPr>
          <w:rFonts w:ascii="MS Gothic" w:eastAsia="MS Gothic" w:hAnsi="MS Gothic" w:cs="Arial"/>
        </w:rPr>
        <w:t>☐</w:t>
      </w:r>
      <w:r w:rsidRPr="294B33C5">
        <w:rPr>
          <w:rFonts w:eastAsia="MS Gothic" w:cs="Arial"/>
        </w:rPr>
        <w:t xml:space="preserve">  </w:t>
      </w:r>
    </w:p>
    <w:p w14:paraId="6E3989E5" w14:textId="2A31FA0E" w:rsidR="06C21B92" w:rsidRDefault="06C21B92" w:rsidP="294B33C5">
      <w:pPr>
        <w:spacing w:beforeAutospacing="1" w:afterAutospacing="1" w:line="259" w:lineRule="auto"/>
        <w:ind w:left="720"/>
        <w:jc w:val="both"/>
        <w:rPr>
          <w:rFonts w:eastAsia="Times New Roman" w:cs="Arial"/>
          <w:lang w:eastAsia="en-GB"/>
        </w:rPr>
      </w:pPr>
      <w:r w:rsidRPr="294B33C5">
        <w:rPr>
          <w:rFonts w:eastAsia="Times New Roman" w:cs="Arial"/>
          <w:lang w:eastAsia="en-GB"/>
        </w:rPr>
        <w:t xml:space="preserve">African </w:t>
      </w:r>
      <w:r w:rsidR="001F29B5">
        <w:rPr>
          <w:rFonts w:eastAsia="Times New Roman" w:cs="Arial"/>
          <w:lang w:eastAsia="en-GB"/>
        </w:rPr>
        <w:t>s</w:t>
      </w:r>
      <w:r w:rsidRPr="294B33C5">
        <w:rPr>
          <w:rFonts w:eastAsia="Times New Roman" w:cs="Arial"/>
          <w:lang w:eastAsia="en-GB"/>
        </w:rPr>
        <w:t xml:space="preserve">wine </w:t>
      </w:r>
      <w:r w:rsidR="001F29B5">
        <w:rPr>
          <w:rFonts w:eastAsia="Times New Roman" w:cs="Arial"/>
          <w:lang w:eastAsia="en-GB"/>
        </w:rPr>
        <w:t>f</w:t>
      </w:r>
      <w:r w:rsidRPr="294B33C5">
        <w:rPr>
          <w:rFonts w:eastAsia="Times New Roman" w:cs="Arial"/>
          <w:lang w:eastAsia="en-GB"/>
        </w:rPr>
        <w:t xml:space="preserve">ever international disease monitoring information </w:t>
      </w:r>
      <w:r w:rsidRPr="294B33C5">
        <w:rPr>
          <w:rFonts w:ascii="Segoe UI Symbol" w:eastAsia="Times New Roman" w:hAnsi="Segoe UI Symbol" w:cs="Segoe UI Symbol"/>
          <w:lang w:eastAsia="en-GB"/>
        </w:rPr>
        <w:t>☐</w:t>
      </w:r>
      <w:r w:rsidRPr="294B33C5">
        <w:rPr>
          <w:rFonts w:eastAsia="Times New Roman" w:cs="Arial"/>
          <w:lang w:eastAsia="en-GB"/>
        </w:rPr>
        <w:t xml:space="preserve">  </w:t>
      </w:r>
    </w:p>
    <w:p w14:paraId="306BFD4B" w14:textId="77777777" w:rsidR="06C21B92" w:rsidRDefault="06C21B92" w:rsidP="294B33C5">
      <w:pPr>
        <w:spacing w:beforeAutospacing="1" w:afterAutospacing="1" w:line="259" w:lineRule="auto"/>
        <w:ind w:left="720"/>
        <w:jc w:val="both"/>
        <w:rPr>
          <w:rFonts w:eastAsia="Times New Roman" w:cs="Arial"/>
          <w:lang w:eastAsia="en-GB"/>
        </w:rPr>
      </w:pPr>
      <w:r w:rsidRPr="294B33C5">
        <w:rPr>
          <w:rFonts w:eastAsia="Times New Roman" w:cs="Arial"/>
          <w:lang w:eastAsia="en-GB"/>
        </w:rPr>
        <w:t xml:space="preserve">Biosecurity legal requirements </w:t>
      </w:r>
      <w:r w:rsidRPr="294B33C5">
        <w:rPr>
          <w:rFonts w:ascii="Segoe UI Symbol" w:eastAsia="Times New Roman" w:hAnsi="Segoe UI Symbol" w:cs="Segoe UI Symbol"/>
          <w:lang w:eastAsia="en-GB"/>
        </w:rPr>
        <w:t>☐</w:t>
      </w:r>
      <w:r w:rsidRPr="294B33C5">
        <w:rPr>
          <w:rFonts w:eastAsia="Times New Roman" w:cs="Arial"/>
          <w:lang w:eastAsia="en-GB"/>
        </w:rPr>
        <w:t xml:space="preserve">  </w:t>
      </w:r>
    </w:p>
    <w:p w14:paraId="39E0FDB0" w14:textId="252CF042" w:rsidR="06C21B92" w:rsidRDefault="06C21B92" w:rsidP="294B33C5">
      <w:pPr>
        <w:spacing w:beforeAutospacing="1" w:afterAutospacing="1" w:line="259" w:lineRule="auto"/>
        <w:ind w:left="720"/>
        <w:jc w:val="both"/>
        <w:rPr>
          <w:szCs w:val="24"/>
          <w:lang w:eastAsia="en-GB"/>
        </w:rPr>
      </w:pPr>
      <w:r w:rsidRPr="294B33C5">
        <w:rPr>
          <w:rFonts w:eastAsia="Times New Roman" w:cs="Arial"/>
          <w:lang w:eastAsia="en-GB"/>
        </w:rPr>
        <w:lastRenderedPageBreak/>
        <w:t xml:space="preserve">Biosecurity best practice </w:t>
      </w:r>
      <w:r w:rsidRPr="294B33C5">
        <w:rPr>
          <w:rFonts w:ascii="Segoe UI Symbol" w:eastAsia="Times New Roman" w:hAnsi="Segoe UI Symbol" w:cs="Segoe UI Symbol"/>
          <w:lang w:eastAsia="en-GB"/>
        </w:rPr>
        <w:t>☐</w:t>
      </w:r>
    </w:p>
    <w:p w14:paraId="7CA2E5E0" w14:textId="77777777" w:rsidR="00646907" w:rsidRDefault="00646907" w:rsidP="00646907">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Other</w:t>
      </w:r>
      <w:r w:rsidRPr="0069409A">
        <w:rPr>
          <w:rFonts w:eastAsia="Times New Roman" w:cs="Arial"/>
          <w:bCs/>
          <w:szCs w:val="24"/>
          <w:lang w:eastAsia="en-GB"/>
        </w:rPr>
        <w:t xml:space="preserve"> </w:t>
      </w:r>
      <w:sdt>
        <w:sdtPr>
          <w:rPr>
            <w:rFonts w:eastAsia="Times New Roman" w:cs="Arial"/>
            <w:color w:val="2B579A"/>
            <w:szCs w:val="24"/>
            <w:shd w:val="clear" w:color="auto" w:fill="E6E6E6"/>
            <w:lang w:eastAsia="en-GB"/>
          </w:rPr>
          <w:id w:val="-791678186"/>
          <w14:checkbox>
            <w14:checked w14:val="0"/>
            <w14:checkedState w14:val="2612" w14:font="MS Gothic"/>
            <w14:uncheckedState w14:val="2610" w14:font="MS Gothic"/>
          </w14:checkbox>
        </w:sdtPr>
        <w:sdtEndPr/>
        <w:sdtContent>
          <w:r w:rsidRPr="0069409A">
            <w:rPr>
              <w:rFonts w:ascii="Segoe UI Symbol" w:eastAsia="Times New Roman" w:hAnsi="Segoe UI Symbol" w:cs="Segoe UI Symbol"/>
              <w:bCs/>
              <w:szCs w:val="24"/>
              <w:lang w:eastAsia="en-GB"/>
            </w:rPr>
            <w:t>☐</w:t>
          </w:r>
        </w:sdtContent>
      </w:sdt>
      <w:r w:rsidRPr="0069409A">
        <w:rPr>
          <w:rFonts w:eastAsia="Times New Roman" w:cs="Arial"/>
          <w:bCs/>
          <w:szCs w:val="24"/>
          <w:lang w:eastAsia="en-GB"/>
        </w:rPr>
        <w:t xml:space="preserve">  </w:t>
      </w:r>
      <w:r>
        <w:rPr>
          <w:rFonts w:eastAsia="Times New Roman" w:cs="Arial"/>
          <w:bCs/>
          <w:szCs w:val="24"/>
          <w:lang w:eastAsia="en-GB"/>
        </w:rPr>
        <w:t>(please specify below)</w:t>
      </w:r>
    </w:p>
    <w:tbl>
      <w:tblPr>
        <w:tblStyle w:val="TableGrid"/>
        <w:tblW w:w="0" w:type="auto"/>
        <w:tblInd w:w="792" w:type="dxa"/>
        <w:tblLook w:val="04A0" w:firstRow="1" w:lastRow="0" w:firstColumn="1" w:lastColumn="0" w:noHBand="0" w:noVBand="1"/>
      </w:tblPr>
      <w:tblGrid>
        <w:gridCol w:w="8224"/>
      </w:tblGrid>
      <w:tr w:rsidR="00646907" w14:paraId="5C4B9360" w14:textId="77777777" w:rsidTr="00E36C66">
        <w:tc>
          <w:tcPr>
            <w:tcW w:w="8224" w:type="dxa"/>
          </w:tcPr>
          <w:p w14:paraId="1059B398" w14:textId="77777777" w:rsidR="00646907" w:rsidRDefault="00646907" w:rsidP="00A61D77">
            <w:pPr>
              <w:pStyle w:val="ListParagraph"/>
              <w:spacing w:before="100" w:beforeAutospacing="1" w:after="100" w:afterAutospacing="1" w:line="360" w:lineRule="auto"/>
              <w:ind w:left="0"/>
              <w:jc w:val="both"/>
              <w:rPr>
                <w:rFonts w:eastAsia="Times New Roman" w:cs="Arial"/>
                <w:bCs/>
                <w:szCs w:val="24"/>
                <w:lang w:eastAsia="en-GB"/>
              </w:rPr>
            </w:pPr>
          </w:p>
        </w:tc>
      </w:tr>
    </w:tbl>
    <w:p w14:paraId="33EBF0FE" w14:textId="77777777" w:rsidR="00E36C66" w:rsidRPr="00E36C66" w:rsidRDefault="00E36C66" w:rsidP="00E36C66">
      <w:pPr>
        <w:spacing w:beforeAutospacing="1" w:afterAutospacing="1" w:line="259" w:lineRule="auto"/>
        <w:jc w:val="both"/>
        <w:rPr>
          <w:b/>
          <w:bCs/>
        </w:rPr>
      </w:pPr>
    </w:p>
    <w:p w14:paraId="6CD9E5FB" w14:textId="739B5E9F" w:rsidR="00E36C66" w:rsidRDefault="00E36C66" w:rsidP="00E36C66">
      <w:pPr>
        <w:pStyle w:val="ListParagraph"/>
        <w:numPr>
          <w:ilvl w:val="1"/>
          <w:numId w:val="9"/>
        </w:numPr>
        <w:spacing w:beforeAutospacing="1" w:afterAutospacing="1" w:line="259" w:lineRule="auto"/>
        <w:jc w:val="both"/>
        <w:rPr>
          <w:b/>
          <w:bCs/>
        </w:rPr>
      </w:pPr>
      <w:r w:rsidRPr="294B33C5">
        <w:rPr>
          <w:b/>
          <w:bCs/>
        </w:rPr>
        <w:t xml:space="preserve">Which of the following do you think pose the greatest risk in relation to African </w:t>
      </w:r>
      <w:r>
        <w:rPr>
          <w:b/>
          <w:bCs/>
        </w:rPr>
        <w:t>s</w:t>
      </w:r>
      <w:r w:rsidRPr="294B33C5">
        <w:rPr>
          <w:b/>
          <w:bCs/>
        </w:rPr>
        <w:t xml:space="preserve">wine </w:t>
      </w:r>
      <w:r>
        <w:rPr>
          <w:b/>
          <w:bCs/>
        </w:rPr>
        <w:t>f</w:t>
      </w:r>
      <w:r w:rsidRPr="294B33C5">
        <w:rPr>
          <w:b/>
          <w:bCs/>
        </w:rPr>
        <w:t>ever disease control?</w:t>
      </w:r>
    </w:p>
    <w:p w14:paraId="7E58B4FB" w14:textId="77777777" w:rsidR="00E36C66" w:rsidRDefault="00E36C66" w:rsidP="00E36C66">
      <w:pPr>
        <w:pStyle w:val="ListParagraph"/>
        <w:spacing w:beforeAutospacing="1" w:afterAutospacing="1" w:line="259" w:lineRule="auto"/>
        <w:jc w:val="both"/>
        <w:rPr>
          <w:rFonts w:ascii="Segoe UI Symbol" w:eastAsia="MS Gothic" w:hAnsi="Segoe UI Symbol" w:cs="Segoe UI Symbol"/>
        </w:rPr>
      </w:pPr>
      <w:r w:rsidRPr="294B33C5">
        <w:rPr>
          <w:rFonts w:eastAsia="Times New Roman" w:cs="Arial"/>
          <w:lang w:eastAsia="en-GB"/>
        </w:rPr>
        <w:t xml:space="preserve">Human contamination in feral pig areas </w:t>
      </w:r>
      <w:r w:rsidRPr="294B33C5">
        <w:rPr>
          <w:rFonts w:ascii="MS Gothic" w:eastAsia="MS Gothic" w:hAnsi="MS Gothic" w:cs="Arial"/>
        </w:rPr>
        <w:t>☐</w:t>
      </w:r>
      <w:r w:rsidRPr="294B33C5">
        <w:rPr>
          <w:rFonts w:eastAsia="MS Gothic" w:cs="Arial"/>
        </w:rPr>
        <w:t xml:space="preserve">  </w:t>
      </w:r>
    </w:p>
    <w:p w14:paraId="2C24097B" w14:textId="77777777" w:rsidR="00E36C66" w:rsidRDefault="00E36C66" w:rsidP="00E36C66">
      <w:pPr>
        <w:spacing w:beforeAutospacing="1" w:afterAutospacing="1" w:line="259" w:lineRule="auto"/>
        <w:ind w:left="720"/>
        <w:jc w:val="both"/>
        <w:rPr>
          <w:rFonts w:eastAsia="Times New Roman" w:cs="Arial"/>
          <w:lang w:eastAsia="en-GB"/>
        </w:rPr>
      </w:pPr>
      <w:r>
        <w:rPr>
          <w:rFonts w:eastAsia="Times New Roman" w:cs="Arial"/>
          <w:lang w:eastAsia="en-GB"/>
        </w:rPr>
        <w:t xml:space="preserve">UK </w:t>
      </w:r>
      <w:r w:rsidRPr="294B33C5">
        <w:rPr>
          <w:rFonts w:eastAsia="Times New Roman" w:cs="Arial"/>
          <w:lang w:eastAsia="en-GB"/>
        </w:rPr>
        <w:t xml:space="preserve">Border controls </w:t>
      </w:r>
      <w:r w:rsidRPr="294B33C5">
        <w:rPr>
          <w:rFonts w:ascii="Segoe UI Symbol" w:eastAsia="Times New Roman" w:hAnsi="Segoe UI Symbol" w:cs="Segoe UI Symbol"/>
          <w:lang w:eastAsia="en-GB"/>
        </w:rPr>
        <w:t>☐</w:t>
      </w:r>
      <w:r w:rsidRPr="294B33C5">
        <w:rPr>
          <w:rFonts w:eastAsia="Times New Roman" w:cs="Arial"/>
          <w:lang w:eastAsia="en-GB"/>
        </w:rPr>
        <w:t xml:space="preserve">  </w:t>
      </w:r>
    </w:p>
    <w:p w14:paraId="7D8C76BE" w14:textId="77777777" w:rsidR="00E36C66" w:rsidRDefault="00E36C66" w:rsidP="00E36C66">
      <w:pPr>
        <w:spacing w:beforeAutospacing="1" w:afterAutospacing="1" w:line="259" w:lineRule="auto"/>
        <w:ind w:left="720"/>
        <w:jc w:val="both"/>
        <w:rPr>
          <w:rFonts w:eastAsia="Times New Roman" w:cs="Arial"/>
          <w:lang w:eastAsia="en-GB"/>
        </w:rPr>
      </w:pPr>
      <w:r w:rsidRPr="294B33C5">
        <w:rPr>
          <w:rFonts w:eastAsia="Times New Roman" w:cs="Arial"/>
          <w:lang w:eastAsia="en-GB"/>
        </w:rPr>
        <w:t xml:space="preserve">Biosecurity practices </w:t>
      </w:r>
      <w:r w:rsidRPr="294B33C5">
        <w:rPr>
          <w:rFonts w:ascii="Segoe UI Symbol" w:eastAsia="Times New Roman" w:hAnsi="Segoe UI Symbol" w:cs="Segoe UI Symbol"/>
          <w:lang w:eastAsia="en-GB"/>
        </w:rPr>
        <w:t>☐</w:t>
      </w:r>
      <w:r w:rsidRPr="294B33C5">
        <w:rPr>
          <w:rFonts w:eastAsia="Times New Roman" w:cs="Arial"/>
          <w:lang w:eastAsia="en-GB"/>
        </w:rPr>
        <w:t xml:space="preserve">  </w:t>
      </w:r>
    </w:p>
    <w:p w14:paraId="10B446AB" w14:textId="77777777" w:rsidR="00E36C66" w:rsidRDefault="00E36C66" w:rsidP="00E36C66">
      <w:pPr>
        <w:spacing w:beforeAutospacing="1" w:afterAutospacing="1" w:line="259" w:lineRule="auto"/>
        <w:ind w:left="720"/>
        <w:jc w:val="both"/>
        <w:rPr>
          <w:szCs w:val="24"/>
          <w:lang w:eastAsia="en-GB"/>
        </w:rPr>
      </w:pPr>
      <w:r w:rsidRPr="294B33C5">
        <w:rPr>
          <w:rFonts w:eastAsia="Times New Roman" w:cs="Arial"/>
          <w:lang w:eastAsia="en-GB"/>
        </w:rPr>
        <w:t xml:space="preserve">Foreign exports </w:t>
      </w:r>
      <w:r w:rsidRPr="294B33C5">
        <w:rPr>
          <w:rFonts w:ascii="Segoe UI Symbol" w:eastAsia="Times New Roman" w:hAnsi="Segoe UI Symbol" w:cs="Segoe UI Symbol"/>
          <w:lang w:eastAsia="en-GB"/>
        </w:rPr>
        <w:t>☐</w:t>
      </w:r>
    </w:p>
    <w:p w14:paraId="6F07DA78" w14:textId="77777777" w:rsidR="00E36C66" w:rsidRDefault="00E36C66" w:rsidP="00E36C66">
      <w:pPr>
        <w:spacing w:beforeAutospacing="1" w:afterAutospacing="1" w:line="259" w:lineRule="auto"/>
        <w:ind w:left="720"/>
        <w:jc w:val="both"/>
        <w:rPr>
          <w:szCs w:val="24"/>
          <w:lang w:eastAsia="en-GB"/>
        </w:rPr>
      </w:pPr>
      <w:r w:rsidRPr="294B33C5">
        <w:rPr>
          <w:rFonts w:eastAsia="Times New Roman" w:cs="Arial"/>
          <w:lang w:eastAsia="en-GB"/>
        </w:rPr>
        <w:t xml:space="preserve">General public knowledge of disease </w:t>
      </w:r>
      <w:r w:rsidRPr="294B33C5">
        <w:rPr>
          <w:rFonts w:ascii="Segoe UI Symbol" w:eastAsia="Times New Roman" w:hAnsi="Segoe UI Symbol" w:cs="Segoe UI Symbol"/>
          <w:lang w:eastAsia="en-GB"/>
        </w:rPr>
        <w:t>☐</w:t>
      </w:r>
    </w:p>
    <w:p w14:paraId="4EBDC5E9" w14:textId="77777777" w:rsidR="00D465B0" w:rsidRDefault="00D465B0" w:rsidP="00D465B0">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Other</w:t>
      </w:r>
      <w:r w:rsidRPr="0069409A">
        <w:rPr>
          <w:rFonts w:eastAsia="Times New Roman" w:cs="Arial"/>
          <w:bCs/>
          <w:szCs w:val="24"/>
          <w:lang w:eastAsia="en-GB"/>
        </w:rPr>
        <w:t xml:space="preserve"> </w:t>
      </w:r>
      <w:sdt>
        <w:sdtPr>
          <w:rPr>
            <w:rFonts w:eastAsia="Times New Roman" w:cs="Arial"/>
            <w:color w:val="2B579A"/>
            <w:szCs w:val="24"/>
            <w:shd w:val="clear" w:color="auto" w:fill="E6E6E6"/>
            <w:lang w:eastAsia="en-GB"/>
          </w:rPr>
          <w:id w:val="1135378230"/>
          <w14:checkbox>
            <w14:checked w14:val="0"/>
            <w14:checkedState w14:val="2612" w14:font="MS Gothic"/>
            <w14:uncheckedState w14:val="2610" w14:font="MS Gothic"/>
          </w14:checkbox>
        </w:sdtPr>
        <w:sdtEndPr/>
        <w:sdtContent>
          <w:r w:rsidRPr="0069409A">
            <w:rPr>
              <w:rFonts w:ascii="Segoe UI Symbol" w:eastAsia="Times New Roman" w:hAnsi="Segoe UI Symbol" w:cs="Segoe UI Symbol"/>
              <w:bCs/>
              <w:szCs w:val="24"/>
              <w:lang w:eastAsia="en-GB"/>
            </w:rPr>
            <w:t>☐</w:t>
          </w:r>
        </w:sdtContent>
      </w:sdt>
      <w:r w:rsidRPr="0069409A">
        <w:rPr>
          <w:rFonts w:eastAsia="Times New Roman" w:cs="Arial"/>
          <w:bCs/>
          <w:szCs w:val="24"/>
          <w:lang w:eastAsia="en-GB"/>
        </w:rPr>
        <w:t xml:space="preserve">  </w:t>
      </w:r>
      <w:r>
        <w:rPr>
          <w:rFonts w:eastAsia="Times New Roman" w:cs="Arial"/>
          <w:bCs/>
          <w:szCs w:val="24"/>
          <w:lang w:eastAsia="en-GB"/>
        </w:rPr>
        <w:t>(please specify below)</w:t>
      </w:r>
    </w:p>
    <w:tbl>
      <w:tblPr>
        <w:tblStyle w:val="TableGrid"/>
        <w:tblW w:w="0" w:type="auto"/>
        <w:tblInd w:w="792" w:type="dxa"/>
        <w:tblLook w:val="04A0" w:firstRow="1" w:lastRow="0" w:firstColumn="1" w:lastColumn="0" w:noHBand="0" w:noVBand="1"/>
      </w:tblPr>
      <w:tblGrid>
        <w:gridCol w:w="8224"/>
      </w:tblGrid>
      <w:tr w:rsidR="00D465B0" w14:paraId="79C33612" w14:textId="77777777" w:rsidTr="00A61D77">
        <w:tc>
          <w:tcPr>
            <w:tcW w:w="8224" w:type="dxa"/>
          </w:tcPr>
          <w:p w14:paraId="615E4D2A" w14:textId="77777777" w:rsidR="00D465B0" w:rsidRDefault="00D465B0" w:rsidP="00A61D77">
            <w:pPr>
              <w:pStyle w:val="ListParagraph"/>
              <w:spacing w:before="100" w:beforeAutospacing="1" w:after="100" w:afterAutospacing="1" w:line="360" w:lineRule="auto"/>
              <w:ind w:left="0"/>
              <w:jc w:val="both"/>
              <w:rPr>
                <w:rFonts w:eastAsia="Times New Roman" w:cs="Arial"/>
                <w:bCs/>
                <w:szCs w:val="24"/>
                <w:lang w:eastAsia="en-GB"/>
              </w:rPr>
            </w:pPr>
          </w:p>
        </w:tc>
      </w:tr>
    </w:tbl>
    <w:p w14:paraId="1A2A9FA6" w14:textId="77777777" w:rsidR="294B33C5" w:rsidRDefault="294B33C5" w:rsidP="294B33C5">
      <w:pPr>
        <w:spacing w:beforeAutospacing="1" w:afterAutospacing="1" w:line="259" w:lineRule="auto"/>
        <w:jc w:val="both"/>
        <w:rPr>
          <w:b/>
          <w:bCs/>
          <w:szCs w:val="24"/>
        </w:rPr>
      </w:pPr>
    </w:p>
    <w:p w14:paraId="703B658A" w14:textId="28D1F15C" w:rsidR="006820DC" w:rsidRPr="004336A8" w:rsidRDefault="000A148F" w:rsidP="18538EAF">
      <w:pPr>
        <w:pStyle w:val="ListParagraph"/>
        <w:numPr>
          <w:ilvl w:val="1"/>
          <w:numId w:val="9"/>
        </w:numPr>
        <w:spacing w:before="0" w:beforeAutospacing="1" w:after="160" w:afterAutospacing="1" w:line="259" w:lineRule="auto"/>
        <w:jc w:val="both"/>
        <w:rPr>
          <w:b/>
          <w:bCs/>
        </w:rPr>
      </w:pPr>
      <w:r>
        <w:rPr>
          <w:b/>
          <w:bCs/>
        </w:rPr>
        <w:t xml:space="preserve">How far do you agree or disagree that with the proposed measures outlined in this document disease freedom could be declared within 12 months following an outbreak originating in </w:t>
      </w:r>
      <w:r>
        <w:rPr>
          <w:b/>
          <w:bCs/>
          <w:u w:val="single"/>
        </w:rPr>
        <w:t>kept pigs</w:t>
      </w:r>
      <w:r>
        <w:rPr>
          <w:b/>
          <w:bCs/>
        </w:rPr>
        <w:t>?</w:t>
      </w:r>
    </w:p>
    <w:p w14:paraId="030AC052" w14:textId="05C8E3E8" w:rsidR="000A148F" w:rsidRDefault="000A148F" w:rsidP="006820DC">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t>Strongly disagree</w:t>
      </w:r>
      <w:r w:rsidR="006820DC" w:rsidRPr="006820DC">
        <w:rPr>
          <w:rFonts w:eastAsia="Times New Roman" w:cs="Arial"/>
          <w:bCs/>
          <w:szCs w:val="24"/>
          <w:lang w:eastAsia="en-GB"/>
        </w:rPr>
        <w:t xml:space="preserve"> </w:t>
      </w:r>
      <w:sdt>
        <w:sdtPr>
          <w:rPr>
            <w:rFonts w:ascii="MS Gothic" w:eastAsia="MS Gothic" w:hAnsi="MS Gothic" w:cs="Arial"/>
            <w:color w:val="2B579A"/>
            <w:szCs w:val="24"/>
            <w:shd w:val="clear" w:color="auto" w:fill="E6E6E6"/>
          </w:rPr>
          <w:id w:val="-1038737298"/>
          <w14:checkbox>
            <w14:checked w14:val="0"/>
            <w14:checkedState w14:val="2612" w14:font="MS Gothic"/>
            <w14:uncheckedState w14:val="2610" w14:font="MS Gothic"/>
          </w14:checkbox>
        </w:sdtPr>
        <w:sdtEndPr/>
        <w:sdtContent>
          <w:r w:rsidR="006820DC" w:rsidRPr="006820DC">
            <w:rPr>
              <w:rFonts w:ascii="MS Gothic" w:eastAsia="MS Gothic" w:hAnsi="MS Gothic" w:cs="Arial" w:hint="eastAsia"/>
              <w:bCs/>
              <w:szCs w:val="24"/>
            </w:rPr>
            <w:t>☐</w:t>
          </w:r>
        </w:sdtContent>
      </w:sdt>
      <w:r w:rsidR="006820DC" w:rsidRPr="006820DC">
        <w:rPr>
          <w:rFonts w:eastAsia="MS Gothic" w:cs="Arial"/>
          <w:bCs/>
          <w:szCs w:val="24"/>
        </w:rPr>
        <w:t xml:space="preserve">  </w:t>
      </w:r>
    </w:p>
    <w:p w14:paraId="74CC1131" w14:textId="212FDC8F" w:rsidR="000A148F" w:rsidRDefault="000A148F" w:rsidP="006820DC">
      <w:pPr>
        <w:spacing w:before="0" w:beforeAutospacing="1" w:after="160" w:afterAutospacing="1" w:line="259" w:lineRule="auto"/>
        <w:ind w:left="720"/>
        <w:jc w:val="both"/>
        <w:rPr>
          <w:rFonts w:ascii="Segoe UI Symbol" w:eastAsia="MS Gothic" w:hAnsi="Segoe UI Symbol" w:cs="Segoe UI Symbol"/>
          <w:bCs/>
          <w:szCs w:val="24"/>
        </w:rPr>
      </w:pPr>
      <w:r>
        <w:rPr>
          <w:rFonts w:eastAsia="MS Gothic" w:cs="Arial"/>
          <w:bCs/>
          <w:szCs w:val="24"/>
        </w:rPr>
        <w:t>Disagree</w:t>
      </w:r>
      <w:r w:rsidR="006820DC" w:rsidRPr="006820DC">
        <w:rPr>
          <w:rFonts w:eastAsia="MS Gothic" w:cs="Arial"/>
          <w:bCs/>
          <w:szCs w:val="24"/>
        </w:rPr>
        <w:t xml:space="preserve"> </w:t>
      </w:r>
      <w:sdt>
        <w:sdtPr>
          <w:rPr>
            <w:rFonts w:ascii="Segoe UI Symbol" w:eastAsia="MS Gothic" w:hAnsi="Segoe UI Symbol" w:cs="Segoe UI Symbol"/>
            <w:color w:val="2B579A"/>
            <w:szCs w:val="24"/>
            <w:shd w:val="clear" w:color="auto" w:fill="E6E6E6"/>
          </w:rPr>
          <w:id w:val="1888214262"/>
          <w14:checkbox>
            <w14:checked w14:val="0"/>
            <w14:checkedState w14:val="2612" w14:font="MS Gothic"/>
            <w14:uncheckedState w14:val="2610" w14:font="MS Gothic"/>
          </w14:checkbox>
        </w:sdtPr>
        <w:sdtEndPr/>
        <w:sdtContent>
          <w:r w:rsidR="006820DC" w:rsidRPr="006820DC">
            <w:rPr>
              <w:rFonts w:ascii="Segoe UI Symbol" w:eastAsia="MS Gothic" w:hAnsi="Segoe UI Symbol" w:cs="Segoe UI Symbol"/>
              <w:bCs/>
              <w:szCs w:val="24"/>
            </w:rPr>
            <w:t>☐</w:t>
          </w:r>
        </w:sdtContent>
      </w:sdt>
      <w:r w:rsidR="006820DC">
        <w:rPr>
          <w:rFonts w:ascii="Segoe UI Symbol" w:eastAsia="MS Gothic" w:hAnsi="Segoe UI Symbol" w:cs="Segoe UI Symbol"/>
          <w:bCs/>
          <w:szCs w:val="24"/>
        </w:rPr>
        <w:t xml:space="preserve"> </w:t>
      </w:r>
    </w:p>
    <w:p w14:paraId="31B34EDA" w14:textId="3BDFE085" w:rsidR="006820DC" w:rsidRDefault="000A148F" w:rsidP="006820DC">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Pr>
          <w:rFonts w:eastAsia="MS Gothic" w:cs="Arial"/>
          <w:bCs/>
          <w:szCs w:val="24"/>
        </w:rPr>
        <w:t>Neither agree nor disagree</w:t>
      </w:r>
      <w:r w:rsidR="006820DC" w:rsidRPr="006820DC">
        <w:rPr>
          <w:rFonts w:eastAsia="MS Gothic" w:cs="Arial"/>
          <w:bCs/>
          <w:szCs w:val="24"/>
        </w:rPr>
        <w:t xml:space="preserve"> </w:t>
      </w:r>
      <w:sdt>
        <w:sdtPr>
          <w:rPr>
            <w:rFonts w:ascii="Segoe UI Symbol" w:eastAsia="MS Gothic" w:hAnsi="Segoe UI Symbol" w:cs="Segoe UI Symbol"/>
            <w:color w:val="2B579A"/>
            <w:szCs w:val="24"/>
            <w:shd w:val="clear" w:color="auto" w:fill="E6E6E6"/>
          </w:rPr>
          <w:id w:val="397485899"/>
          <w14:checkbox>
            <w14:checked w14:val="0"/>
            <w14:checkedState w14:val="2612" w14:font="MS Gothic"/>
            <w14:uncheckedState w14:val="2610" w14:font="MS Gothic"/>
          </w14:checkbox>
        </w:sdtPr>
        <w:sdtEndPr/>
        <w:sdtContent>
          <w:r w:rsidR="006820DC" w:rsidRPr="006820DC">
            <w:rPr>
              <w:rFonts w:ascii="Segoe UI Symbol" w:eastAsia="MS Gothic" w:hAnsi="Segoe UI Symbol" w:cs="Segoe UI Symbol"/>
              <w:bCs/>
              <w:szCs w:val="24"/>
            </w:rPr>
            <w:t>☐</w:t>
          </w:r>
        </w:sdtContent>
      </w:sdt>
    </w:p>
    <w:p w14:paraId="170652E6" w14:textId="5F4607C6" w:rsidR="000A148F" w:rsidRDefault="000A148F" w:rsidP="000A148F">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t>A</w:t>
      </w:r>
      <w:r>
        <w:rPr>
          <w:rFonts w:eastAsia="Times New Roman" w:cs="Arial"/>
          <w:bCs/>
          <w:szCs w:val="24"/>
          <w:lang w:eastAsia="en-GB"/>
        </w:rPr>
        <w:t>gree</w:t>
      </w:r>
      <w:r w:rsidRPr="006820DC">
        <w:rPr>
          <w:rFonts w:eastAsia="Times New Roman" w:cs="Arial"/>
          <w:bCs/>
          <w:szCs w:val="24"/>
          <w:lang w:eastAsia="en-GB"/>
        </w:rPr>
        <w:t xml:space="preserve"> </w:t>
      </w:r>
      <w:sdt>
        <w:sdtPr>
          <w:rPr>
            <w:rFonts w:ascii="MS Gothic" w:eastAsia="MS Gothic" w:hAnsi="MS Gothic" w:cs="Arial"/>
            <w:color w:val="2B579A"/>
            <w:szCs w:val="24"/>
            <w:shd w:val="clear" w:color="auto" w:fill="E6E6E6"/>
          </w:rPr>
          <w:id w:val="960608711"/>
          <w14:checkbox>
            <w14:checked w14:val="0"/>
            <w14:checkedState w14:val="2612" w14:font="MS Gothic"/>
            <w14:uncheckedState w14:val="2610" w14:font="MS Gothic"/>
          </w14:checkbox>
        </w:sdtPr>
        <w:sdtContent>
          <w:r w:rsidRPr="006820DC">
            <w:rPr>
              <w:rFonts w:ascii="MS Gothic" w:eastAsia="MS Gothic" w:hAnsi="MS Gothic" w:cs="Arial" w:hint="eastAsia"/>
              <w:bCs/>
              <w:szCs w:val="24"/>
            </w:rPr>
            <w:t>☐</w:t>
          </w:r>
        </w:sdtContent>
      </w:sdt>
      <w:r w:rsidRPr="006820DC">
        <w:rPr>
          <w:rFonts w:eastAsia="MS Gothic" w:cs="Arial"/>
          <w:bCs/>
          <w:szCs w:val="24"/>
        </w:rPr>
        <w:t xml:space="preserve">  </w:t>
      </w:r>
    </w:p>
    <w:p w14:paraId="55F3F8EE" w14:textId="229BE9D1" w:rsidR="006820DC" w:rsidRDefault="000A148F" w:rsidP="000A148F">
      <w:pPr>
        <w:spacing w:before="0" w:beforeAutospacing="1" w:after="160" w:afterAutospacing="1" w:line="259" w:lineRule="auto"/>
        <w:ind w:left="720"/>
        <w:jc w:val="both"/>
        <w:rPr>
          <w:rFonts w:ascii="Segoe UI Symbol" w:eastAsia="MS Gothic" w:hAnsi="Segoe UI Symbol" w:cs="Segoe UI Symbol"/>
          <w:bCs/>
          <w:szCs w:val="24"/>
        </w:rPr>
      </w:pPr>
      <w:r>
        <w:rPr>
          <w:rFonts w:eastAsia="MS Gothic" w:cs="Arial"/>
          <w:bCs/>
          <w:szCs w:val="24"/>
        </w:rPr>
        <w:t xml:space="preserve">Strongly </w:t>
      </w:r>
      <w:r>
        <w:rPr>
          <w:rFonts w:eastAsia="MS Gothic" w:cs="Arial"/>
          <w:bCs/>
          <w:szCs w:val="24"/>
        </w:rPr>
        <w:t>agree</w:t>
      </w:r>
      <w:r w:rsidRPr="006820DC">
        <w:rPr>
          <w:rFonts w:eastAsia="MS Gothic" w:cs="Arial"/>
          <w:bCs/>
          <w:szCs w:val="24"/>
        </w:rPr>
        <w:t xml:space="preserve"> </w:t>
      </w:r>
      <w:sdt>
        <w:sdtPr>
          <w:rPr>
            <w:rFonts w:ascii="Segoe UI Symbol" w:eastAsia="MS Gothic" w:hAnsi="Segoe UI Symbol" w:cs="Segoe UI Symbol"/>
            <w:color w:val="2B579A"/>
            <w:szCs w:val="24"/>
            <w:shd w:val="clear" w:color="auto" w:fill="E6E6E6"/>
          </w:rPr>
          <w:id w:val="1775371874"/>
          <w14:checkbox>
            <w14:checked w14:val="0"/>
            <w14:checkedState w14:val="2612" w14:font="MS Gothic"/>
            <w14:uncheckedState w14:val="2610" w14:font="MS Gothic"/>
          </w14:checkbox>
        </w:sdtPr>
        <w:sdtContent>
          <w:r w:rsidRPr="006820DC">
            <w:rPr>
              <w:rFonts w:ascii="Segoe UI Symbol" w:eastAsia="MS Gothic" w:hAnsi="Segoe UI Symbol" w:cs="Segoe UI Symbol"/>
              <w:bCs/>
              <w:szCs w:val="24"/>
            </w:rPr>
            <w:t>☐</w:t>
          </w:r>
        </w:sdtContent>
      </w:sdt>
    </w:p>
    <w:p w14:paraId="5265BA5C" w14:textId="77777777" w:rsidR="000A148F" w:rsidRPr="000A148F" w:rsidRDefault="000A148F" w:rsidP="000A148F">
      <w:pPr>
        <w:spacing w:before="0" w:beforeAutospacing="1" w:after="160" w:afterAutospacing="1" w:line="259" w:lineRule="auto"/>
        <w:ind w:left="720"/>
        <w:jc w:val="both"/>
        <w:rPr>
          <w:rFonts w:ascii="Segoe UI Symbol" w:eastAsia="MS Gothic" w:hAnsi="Segoe UI Symbol" w:cs="Segoe UI Symbol"/>
          <w:bCs/>
          <w:szCs w:val="24"/>
        </w:rPr>
      </w:pPr>
    </w:p>
    <w:p w14:paraId="0BA1B794" w14:textId="64CD2E54" w:rsidR="00D50C7F" w:rsidRPr="000A148F" w:rsidRDefault="000A148F" w:rsidP="00C8544C">
      <w:pPr>
        <w:pStyle w:val="ListParagraph"/>
        <w:numPr>
          <w:ilvl w:val="1"/>
          <w:numId w:val="9"/>
        </w:numPr>
        <w:spacing w:before="0" w:beforeAutospacing="1" w:after="160" w:afterAutospacing="1" w:line="259" w:lineRule="auto"/>
        <w:jc w:val="both"/>
        <w:rPr>
          <w:b/>
          <w:bCs/>
        </w:rPr>
      </w:pPr>
      <w:r w:rsidRPr="000A148F">
        <w:rPr>
          <w:b/>
          <w:bCs/>
        </w:rPr>
        <w:t>How far do you agree or disagree that with the proposed measures outlined in this document disease freedom could be declared within 1</w:t>
      </w:r>
      <w:r w:rsidR="006262E4">
        <w:rPr>
          <w:b/>
          <w:bCs/>
        </w:rPr>
        <w:t>8</w:t>
      </w:r>
      <w:r w:rsidRPr="000A148F">
        <w:rPr>
          <w:b/>
          <w:bCs/>
        </w:rPr>
        <w:t xml:space="preserve"> months following an outbreak originating in </w:t>
      </w:r>
      <w:r w:rsidRPr="000A148F">
        <w:rPr>
          <w:b/>
          <w:bCs/>
          <w:u w:val="single"/>
        </w:rPr>
        <w:t>feral</w:t>
      </w:r>
      <w:r w:rsidRPr="000A148F">
        <w:rPr>
          <w:b/>
          <w:bCs/>
          <w:u w:val="single"/>
        </w:rPr>
        <w:t xml:space="preserve"> pigs</w:t>
      </w:r>
      <w:r w:rsidRPr="000A148F">
        <w:rPr>
          <w:b/>
          <w:bCs/>
        </w:rPr>
        <w:t>?</w:t>
      </w:r>
    </w:p>
    <w:p w14:paraId="74C4C469" w14:textId="77777777" w:rsidR="000A148F" w:rsidRDefault="000A148F" w:rsidP="000A148F">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lastRenderedPageBreak/>
        <w:t>Strongly disagree</w:t>
      </w:r>
      <w:r w:rsidRPr="006820DC">
        <w:rPr>
          <w:rFonts w:eastAsia="Times New Roman" w:cs="Arial"/>
          <w:bCs/>
          <w:szCs w:val="24"/>
          <w:lang w:eastAsia="en-GB"/>
        </w:rPr>
        <w:t xml:space="preserve"> </w:t>
      </w:r>
      <w:sdt>
        <w:sdtPr>
          <w:rPr>
            <w:rFonts w:ascii="MS Gothic" w:eastAsia="MS Gothic" w:hAnsi="MS Gothic" w:cs="Arial"/>
            <w:color w:val="2B579A"/>
            <w:szCs w:val="24"/>
            <w:shd w:val="clear" w:color="auto" w:fill="E6E6E6"/>
          </w:rPr>
          <w:id w:val="1398249843"/>
          <w14:checkbox>
            <w14:checked w14:val="0"/>
            <w14:checkedState w14:val="2612" w14:font="MS Gothic"/>
            <w14:uncheckedState w14:val="2610" w14:font="MS Gothic"/>
          </w14:checkbox>
        </w:sdtPr>
        <w:sdtContent>
          <w:r w:rsidRPr="006820DC">
            <w:rPr>
              <w:rFonts w:ascii="MS Gothic" w:eastAsia="MS Gothic" w:hAnsi="MS Gothic" w:cs="Arial" w:hint="eastAsia"/>
              <w:bCs/>
              <w:szCs w:val="24"/>
            </w:rPr>
            <w:t>☐</w:t>
          </w:r>
        </w:sdtContent>
      </w:sdt>
      <w:r w:rsidRPr="006820DC">
        <w:rPr>
          <w:rFonts w:eastAsia="MS Gothic" w:cs="Arial"/>
          <w:bCs/>
          <w:szCs w:val="24"/>
        </w:rPr>
        <w:t xml:space="preserve">  </w:t>
      </w:r>
    </w:p>
    <w:p w14:paraId="3BAFEB7B" w14:textId="77777777" w:rsidR="000A148F" w:rsidRDefault="000A148F" w:rsidP="000A148F">
      <w:pPr>
        <w:spacing w:before="0" w:beforeAutospacing="1" w:after="160" w:afterAutospacing="1" w:line="259" w:lineRule="auto"/>
        <w:ind w:left="720"/>
        <w:jc w:val="both"/>
        <w:rPr>
          <w:rFonts w:ascii="Segoe UI Symbol" w:eastAsia="MS Gothic" w:hAnsi="Segoe UI Symbol" w:cs="Segoe UI Symbol"/>
          <w:bCs/>
          <w:szCs w:val="24"/>
        </w:rPr>
      </w:pPr>
      <w:r>
        <w:rPr>
          <w:rFonts w:eastAsia="MS Gothic" w:cs="Arial"/>
          <w:bCs/>
          <w:szCs w:val="24"/>
        </w:rPr>
        <w:t>Disagree</w:t>
      </w:r>
      <w:r w:rsidRPr="006820DC">
        <w:rPr>
          <w:rFonts w:eastAsia="MS Gothic" w:cs="Arial"/>
          <w:bCs/>
          <w:szCs w:val="24"/>
        </w:rPr>
        <w:t xml:space="preserve"> </w:t>
      </w:r>
      <w:sdt>
        <w:sdtPr>
          <w:rPr>
            <w:rFonts w:ascii="Segoe UI Symbol" w:eastAsia="MS Gothic" w:hAnsi="Segoe UI Symbol" w:cs="Segoe UI Symbol"/>
            <w:color w:val="2B579A"/>
            <w:szCs w:val="24"/>
            <w:shd w:val="clear" w:color="auto" w:fill="E6E6E6"/>
          </w:rPr>
          <w:id w:val="1031459132"/>
          <w14:checkbox>
            <w14:checked w14:val="0"/>
            <w14:checkedState w14:val="2612" w14:font="MS Gothic"/>
            <w14:uncheckedState w14:val="2610" w14:font="MS Gothic"/>
          </w14:checkbox>
        </w:sdtPr>
        <w:sdtContent>
          <w:r w:rsidRPr="006820DC">
            <w:rPr>
              <w:rFonts w:ascii="Segoe UI Symbol" w:eastAsia="MS Gothic" w:hAnsi="Segoe UI Symbol" w:cs="Segoe UI Symbol"/>
              <w:bCs/>
              <w:szCs w:val="24"/>
            </w:rPr>
            <w:t>☐</w:t>
          </w:r>
        </w:sdtContent>
      </w:sdt>
      <w:r>
        <w:rPr>
          <w:rFonts w:ascii="Segoe UI Symbol" w:eastAsia="MS Gothic" w:hAnsi="Segoe UI Symbol" w:cs="Segoe UI Symbol"/>
          <w:bCs/>
          <w:szCs w:val="24"/>
        </w:rPr>
        <w:t xml:space="preserve"> </w:t>
      </w:r>
    </w:p>
    <w:p w14:paraId="66E9977C" w14:textId="77777777" w:rsidR="000A148F" w:rsidRDefault="000A148F" w:rsidP="000A148F">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Pr>
          <w:rFonts w:eastAsia="MS Gothic" w:cs="Arial"/>
          <w:bCs/>
          <w:szCs w:val="24"/>
        </w:rPr>
        <w:t>Neither agree nor disagree</w:t>
      </w:r>
      <w:r w:rsidRPr="006820DC">
        <w:rPr>
          <w:rFonts w:eastAsia="MS Gothic" w:cs="Arial"/>
          <w:bCs/>
          <w:szCs w:val="24"/>
        </w:rPr>
        <w:t xml:space="preserve"> </w:t>
      </w:r>
      <w:sdt>
        <w:sdtPr>
          <w:rPr>
            <w:rFonts w:ascii="Segoe UI Symbol" w:eastAsia="MS Gothic" w:hAnsi="Segoe UI Symbol" w:cs="Segoe UI Symbol"/>
            <w:color w:val="2B579A"/>
            <w:szCs w:val="24"/>
            <w:shd w:val="clear" w:color="auto" w:fill="E6E6E6"/>
          </w:rPr>
          <w:id w:val="1425846426"/>
          <w14:checkbox>
            <w14:checked w14:val="0"/>
            <w14:checkedState w14:val="2612" w14:font="MS Gothic"/>
            <w14:uncheckedState w14:val="2610" w14:font="MS Gothic"/>
          </w14:checkbox>
        </w:sdtPr>
        <w:sdtContent>
          <w:r w:rsidRPr="006820DC">
            <w:rPr>
              <w:rFonts w:ascii="Segoe UI Symbol" w:eastAsia="MS Gothic" w:hAnsi="Segoe UI Symbol" w:cs="Segoe UI Symbol"/>
              <w:bCs/>
              <w:szCs w:val="24"/>
            </w:rPr>
            <w:t>☐</w:t>
          </w:r>
        </w:sdtContent>
      </w:sdt>
    </w:p>
    <w:p w14:paraId="2A656D07" w14:textId="77777777" w:rsidR="000A148F" w:rsidRDefault="000A148F" w:rsidP="000A148F">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t>Agree</w:t>
      </w:r>
      <w:r w:rsidRPr="006820DC">
        <w:rPr>
          <w:rFonts w:eastAsia="Times New Roman" w:cs="Arial"/>
          <w:bCs/>
          <w:szCs w:val="24"/>
          <w:lang w:eastAsia="en-GB"/>
        </w:rPr>
        <w:t xml:space="preserve"> </w:t>
      </w:r>
      <w:sdt>
        <w:sdtPr>
          <w:rPr>
            <w:rFonts w:ascii="MS Gothic" w:eastAsia="MS Gothic" w:hAnsi="MS Gothic" w:cs="Arial"/>
            <w:color w:val="2B579A"/>
            <w:szCs w:val="24"/>
            <w:shd w:val="clear" w:color="auto" w:fill="E6E6E6"/>
          </w:rPr>
          <w:id w:val="1785844699"/>
          <w14:checkbox>
            <w14:checked w14:val="0"/>
            <w14:checkedState w14:val="2612" w14:font="MS Gothic"/>
            <w14:uncheckedState w14:val="2610" w14:font="MS Gothic"/>
          </w14:checkbox>
        </w:sdtPr>
        <w:sdtContent>
          <w:r w:rsidRPr="006820DC">
            <w:rPr>
              <w:rFonts w:ascii="MS Gothic" w:eastAsia="MS Gothic" w:hAnsi="MS Gothic" w:cs="Arial" w:hint="eastAsia"/>
              <w:bCs/>
              <w:szCs w:val="24"/>
            </w:rPr>
            <w:t>☐</w:t>
          </w:r>
        </w:sdtContent>
      </w:sdt>
      <w:r w:rsidRPr="006820DC">
        <w:rPr>
          <w:rFonts w:eastAsia="MS Gothic" w:cs="Arial"/>
          <w:bCs/>
          <w:szCs w:val="24"/>
        </w:rPr>
        <w:t xml:space="preserve">  </w:t>
      </w:r>
    </w:p>
    <w:p w14:paraId="2F1EF3EF" w14:textId="156DE841" w:rsidR="00CF3A8C" w:rsidRPr="000A148F" w:rsidRDefault="000A148F" w:rsidP="000A148F">
      <w:pPr>
        <w:spacing w:before="0" w:beforeAutospacing="1" w:after="160" w:afterAutospacing="1" w:line="259" w:lineRule="auto"/>
        <w:ind w:left="720"/>
        <w:jc w:val="both"/>
        <w:rPr>
          <w:rFonts w:ascii="Segoe UI Symbol" w:eastAsia="MS Gothic" w:hAnsi="Segoe UI Symbol" w:cs="Segoe UI Symbol"/>
          <w:bCs/>
          <w:szCs w:val="24"/>
        </w:rPr>
      </w:pPr>
      <w:r>
        <w:rPr>
          <w:rFonts w:eastAsia="MS Gothic" w:cs="Arial"/>
          <w:bCs/>
          <w:szCs w:val="24"/>
        </w:rPr>
        <w:t>Strongly agree</w:t>
      </w:r>
      <w:r w:rsidRPr="006820DC">
        <w:rPr>
          <w:rFonts w:eastAsia="MS Gothic" w:cs="Arial"/>
          <w:bCs/>
          <w:szCs w:val="24"/>
        </w:rPr>
        <w:t xml:space="preserve"> </w:t>
      </w:r>
      <w:sdt>
        <w:sdtPr>
          <w:rPr>
            <w:rFonts w:ascii="Segoe UI Symbol" w:eastAsia="MS Gothic" w:hAnsi="Segoe UI Symbol" w:cs="Segoe UI Symbol"/>
            <w:color w:val="2B579A"/>
            <w:szCs w:val="24"/>
            <w:shd w:val="clear" w:color="auto" w:fill="E6E6E6"/>
          </w:rPr>
          <w:id w:val="-651361319"/>
          <w14:checkbox>
            <w14:checked w14:val="0"/>
            <w14:checkedState w14:val="2612" w14:font="MS Gothic"/>
            <w14:uncheckedState w14:val="2610" w14:font="MS Gothic"/>
          </w14:checkbox>
        </w:sdtPr>
        <w:sdtContent>
          <w:r w:rsidRPr="006820DC">
            <w:rPr>
              <w:rFonts w:ascii="Segoe UI Symbol" w:eastAsia="MS Gothic" w:hAnsi="Segoe UI Symbol" w:cs="Segoe UI Symbol"/>
              <w:bCs/>
              <w:szCs w:val="24"/>
            </w:rPr>
            <w:t>☐</w:t>
          </w:r>
        </w:sdtContent>
      </w:sdt>
    </w:p>
    <w:p w14:paraId="2CC840F4" w14:textId="77777777" w:rsidR="00EE4D1E" w:rsidRDefault="00EE4D1E" w:rsidP="00846DD7">
      <w:pPr>
        <w:spacing w:before="0" w:beforeAutospacing="1" w:after="160" w:afterAutospacing="1" w:line="259" w:lineRule="auto"/>
        <w:jc w:val="both"/>
      </w:pPr>
    </w:p>
    <w:p w14:paraId="197094E7" w14:textId="063CC155" w:rsidR="006820DC" w:rsidRPr="00C55F78" w:rsidRDefault="432FD9AF" w:rsidP="04CB5070">
      <w:pPr>
        <w:pStyle w:val="ListParagraph"/>
        <w:numPr>
          <w:ilvl w:val="1"/>
          <w:numId w:val="9"/>
        </w:numPr>
        <w:spacing w:before="0" w:beforeAutospacing="1" w:after="160" w:afterAutospacing="1" w:line="259" w:lineRule="auto"/>
        <w:jc w:val="both"/>
        <w:rPr>
          <w:b/>
          <w:bCs/>
        </w:rPr>
      </w:pPr>
      <w:r w:rsidRPr="057509A2">
        <w:rPr>
          <w:b/>
          <w:bCs/>
        </w:rPr>
        <w:t>Our underlying assumpti</w:t>
      </w:r>
      <w:r w:rsidR="0B2CE1DF" w:rsidRPr="057509A2">
        <w:rPr>
          <w:b/>
          <w:bCs/>
        </w:rPr>
        <w:t xml:space="preserve">ons have been modelled using 2016-2019 trade data. </w:t>
      </w:r>
      <w:r w:rsidR="6A1481F6" w:rsidRPr="057509A2">
        <w:rPr>
          <w:b/>
          <w:bCs/>
        </w:rPr>
        <w:t xml:space="preserve">2020-2021 data is impacted by the coronavirus pandemic as well as changes in trade to countries such as China who have been </w:t>
      </w:r>
      <w:r w:rsidR="00033E35">
        <w:rPr>
          <w:b/>
          <w:bCs/>
        </w:rPr>
        <w:t xml:space="preserve">dealing </w:t>
      </w:r>
      <w:r w:rsidR="6A1481F6" w:rsidRPr="057509A2">
        <w:rPr>
          <w:b/>
          <w:bCs/>
        </w:rPr>
        <w:t xml:space="preserve">with their own outbreak of </w:t>
      </w:r>
      <w:r w:rsidR="00937FAB">
        <w:rPr>
          <w:b/>
          <w:bCs/>
        </w:rPr>
        <w:t>African swine fever</w:t>
      </w:r>
      <w:r w:rsidR="00937FAB" w:rsidRPr="057509A2">
        <w:rPr>
          <w:b/>
          <w:bCs/>
        </w:rPr>
        <w:t xml:space="preserve"> </w:t>
      </w:r>
      <w:r w:rsidR="00937FAB">
        <w:rPr>
          <w:b/>
          <w:bCs/>
        </w:rPr>
        <w:t>during</w:t>
      </w:r>
      <w:r w:rsidR="00937FAB" w:rsidRPr="057509A2">
        <w:rPr>
          <w:b/>
          <w:bCs/>
        </w:rPr>
        <w:t xml:space="preserve"> </w:t>
      </w:r>
      <w:r w:rsidR="6A1481F6" w:rsidRPr="057509A2">
        <w:rPr>
          <w:b/>
          <w:bCs/>
        </w:rPr>
        <w:t xml:space="preserve">this </w:t>
      </w:r>
      <w:r w:rsidR="00937FAB">
        <w:rPr>
          <w:b/>
          <w:bCs/>
        </w:rPr>
        <w:t>period</w:t>
      </w:r>
      <w:r w:rsidR="004F61C8">
        <w:rPr>
          <w:b/>
          <w:bCs/>
        </w:rPr>
        <w:t>. To what extent do you agree this is the correct data to use?</w:t>
      </w:r>
    </w:p>
    <w:p w14:paraId="66E12741" w14:textId="5A4AF9EE" w:rsidR="00786DB4" w:rsidRPr="00786DB4" w:rsidRDefault="00786DB4" w:rsidP="00786DB4">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2147194490"/>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66ABE84A" w14:textId="77777777"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752344209"/>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6BFB4C80" w14:textId="77777777"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992448067"/>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22B2C0BD" w14:textId="77777777" w:rsidR="00786DB4" w:rsidRPr="00786DB4" w:rsidRDefault="00786DB4" w:rsidP="00786DB4">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12767352"/>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12020D69" w14:textId="77777777"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1233079207"/>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06B515F1" w14:textId="77777777" w:rsidR="00D50C7F" w:rsidRDefault="00D50C7F" w:rsidP="004F61C8">
      <w:pPr>
        <w:pStyle w:val="ListParagraph"/>
        <w:spacing w:before="0" w:beforeAutospacing="1" w:after="160" w:afterAutospacing="1" w:line="259" w:lineRule="auto"/>
        <w:jc w:val="both"/>
      </w:pPr>
    </w:p>
    <w:p w14:paraId="27993903" w14:textId="346FB98B" w:rsidR="00786DB4" w:rsidRDefault="00786DB4" w:rsidP="1A2D6593">
      <w:pPr>
        <w:pStyle w:val="ListParagraph"/>
        <w:numPr>
          <w:ilvl w:val="1"/>
          <w:numId w:val="9"/>
        </w:numPr>
        <w:spacing w:before="0" w:beforeAutospacing="1" w:after="160" w:afterAutospacing="1" w:line="259" w:lineRule="auto"/>
        <w:jc w:val="both"/>
        <w:rPr>
          <w:b/>
          <w:bCs/>
        </w:rPr>
      </w:pPr>
      <w:r>
        <w:rPr>
          <w:b/>
          <w:bCs/>
        </w:rPr>
        <w:t>How far do you agree or disagree that carcase balancing (e.g. cuts of pork such as trotters, ears, etc.) may not be exported in the event of an outbreak?</w:t>
      </w:r>
    </w:p>
    <w:p w14:paraId="28599D53" w14:textId="77777777" w:rsidR="00786DB4" w:rsidRPr="00786DB4" w:rsidRDefault="00786DB4" w:rsidP="00786DB4">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1079638932"/>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10F530AD" w14:textId="77777777"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151363583"/>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2959272E" w14:textId="77777777"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90352015"/>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5C40CA61" w14:textId="77777777" w:rsidR="00786DB4" w:rsidRPr="00786DB4" w:rsidRDefault="00786DB4" w:rsidP="00786DB4">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65107329"/>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3D2DC6B7" w14:textId="62870E1C"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1928732742"/>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796E2396" w14:textId="4425CE74" w:rsidR="00786DB4" w:rsidRPr="00C55F78" w:rsidRDefault="00786DB4" w:rsidP="1A2D6593">
      <w:pPr>
        <w:pStyle w:val="ListParagraph"/>
        <w:numPr>
          <w:ilvl w:val="1"/>
          <w:numId w:val="9"/>
        </w:numPr>
        <w:spacing w:before="0" w:beforeAutospacing="1" w:after="160" w:afterAutospacing="1" w:line="259" w:lineRule="auto"/>
        <w:jc w:val="both"/>
        <w:rPr>
          <w:b/>
          <w:bCs/>
        </w:rPr>
      </w:pPr>
      <w:r>
        <w:rPr>
          <w:b/>
          <w:bCs/>
        </w:rPr>
        <w:lastRenderedPageBreak/>
        <w:t>How far do you agree or disagree that carcase balancing products would not be absorbed into the domestic market in the event of an outbreak?</w:t>
      </w:r>
    </w:p>
    <w:p w14:paraId="43AD7817" w14:textId="77777777" w:rsidR="00786DB4" w:rsidRPr="00786DB4" w:rsidRDefault="006820DC" w:rsidP="00786DB4">
      <w:pPr>
        <w:spacing w:before="0" w:beforeAutospacing="1" w:after="160" w:afterAutospacing="1" w:line="259" w:lineRule="auto"/>
        <w:ind w:left="720"/>
        <w:jc w:val="both"/>
        <w:rPr>
          <w:rFonts w:eastAsia="MS Gothic" w:cs="Arial"/>
          <w:bCs/>
          <w:szCs w:val="24"/>
        </w:rPr>
      </w:pPr>
      <w:r>
        <w:br/>
      </w:r>
      <w:r w:rsidR="00786DB4"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674922827"/>
          <w14:checkbox>
            <w14:checked w14:val="0"/>
            <w14:checkedState w14:val="2612" w14:font="MS Gothic"/>
            <w14:uncheckedState w14:val="2610" w14:font="MS Gothic"/>
          </w14:checkbox>
        </w:sdtPr>
        <w:sdtContent>
          <w:r w:rsidR="00786DB4" w:rsidRPr="00786DB4">
            <w:rPr>
              <w:rFonts w:ascii="MS Gothic" w:eastAsia="MS Gothic" w:hAnsi="MS Gothic" w:cs="Arial" w:hint="eastAsia"/>
              <w:bCs/>
              <w:szCs w:val="24"/>
            </w:rPr>
            <w:t>☐</w:t>
          </w:r>
        </w:sdtContent>
      </w:sdt>
      <w:r w:rsidR="00786DB4" w:rsidRPr="00786DB4">
        <w:rPr>
          <w:rFonts w:eastAsia="MS Gothic" w:cs="Arial"/>
          <w:bCs/>
          <w:szCs w:val="24"/>
        </w:rPr>
        <w:t xml:space="preserve">  </w:t>
      </w:r>
    </w:p>
    <w:p w14:paraId="70E4DFEC" w14:textId="77777777"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2008364361"/>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176F4B36" w14:textId="77777777" w:rsidR="00786DB4" w:rsidRPr="00786DB4" w:rsidRDefault="00786DB4" w:rsidP="00786DB4">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893622129"/>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23A50E71" w14:textId="77777777" w:rsidR="00786DB4" w:rsidRPr="00786DB4" w:rsidRDefault="00786DB4" w:rsidP="00786DB4">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892087599"/>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0C1A2CEA" w14:textId="08C14DAB" w:rsidR="00141035" w:rsidRPr="00786DB4" w:rsidRDefault="00786DB4" w:rsidP="00786DB4">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1105262029"/>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6339B6F7" w14:textId="77777777" w:rsidR="00D50C7F" w:rsidRDefault="00D50C7F" w:rsidP="00D50C7F">
      <w:pPr>
        <w:pStyle w:val="ListParagraph"/>
      </w:pPr>
    </w:p>
    <w:p w14:paraId="382D1725" w14:textId="6486CB2D" w:rsidR="00D50C7F" w:rsidRPr="00C55F78" w:rsidRDefault="00EC7F51" w:rsidP="5C1619EB">
      <w:pPr>
        <w:pStyle w:val="ListParagraph"/>
        <w:numPr>
          <w:ilvl w:val="1"/>
          <w:numId w:val="9"/>
        </w:numPr>
        <w:spacing w:before="0" w:beforeAutospacing="1" w:after="160" w:afterAutospacing="1" w:line="259" w:lineRule="auto"/>
        <w:jc w:val="both"/>
        <w:rPr>
          <w:b/>
          <w:bCs/>
        </w:rPr>
      </w:pPr>
      <w:r>
        <w:rPr>
          <w:b/>
          <w:bCs/>
        </w:rPr>
        <w:t>How long (in hours) would you</w:t>
      </w:r>
      <w:r w:rsidR="6A1481F6" w:rsidRPr="057509A2">
        <w:rPr>
          <w:b/>
          <w:bCs/>
        </w:rPr>
        <w:t xml:space="preserve"> expect </w:t>
      </w:r>
      <w:r w:rsidR="00AC2635">
        <w:rPr>
          <w:b/>
          <w:bCs/>
        </w:rPr>
        <w:t xml:space="preserve">those affected by these changes </w:t>
      </w:r>
      <w:r w:rsidR="6A1481F6" w:rsidRPr="057509A2">
        <w:rPr>
          <w:b/>
          <w:bCs/>
        </w:rPr>
        <w:t xml:space="preserve">to take to </w:t>
      </w:r>
      <w:r w:rsidR="5687C908" w:rsidRPr="057509A2">
        <w:rPr>
          <w:b/>
          <w:bCs/>
        </w:rPr>
        <w:t>familiarise</w:t>
      </w:r>
      <w:r w:rsidR="6A1481F6" w:rsidRPr="057509A2">
        <w:rPr>
          <w:b/>
          <w:bCs/>
        </w:rPr>
        <w:t xml:space="preserve"> themselves with new regulations</w:t>
      </w:r>
      <w:r w:rsidR="6A3C2284" w:rsidRPr="057509A2">
        <w:rPr>
          <w:b/>
          <w:bCs/>
        </w:rPr>
        <w:t>?</w:t>
      </w:r>
    </w:p>
    <w:p w14:paraId="38071446" w14:textId="159F0ACE" w:rsidR="00D50C7F" w:rsidRDefault="00D50C7F" w:rsidP="00141035">
      <w:pPr>
        <w:spacing w:before="0" w:beforeAutospacing="1" w:after="160" w:afterAutospacing="1" w:line="259" w:lineRule="auto"/>
        <w:ind w:left="720"/>
        <w:jc w:val="both"/>
      </w:pP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141035" w14:paraId="08BB06B0" w14:textId="77777777" w:rsidTr="00714EF8">
        <w:trPr>
          <w:jc w:val="center"/>
        </w:trPr>
        <w:tc>
          <w:tcPr>
            <w:tcW w:w="8296" w:type="dxa"/>
          </w:tcPr>
          <w:p w14:paraId="02A18013" w14:textId="77777777" w:rsidR="00141035" w:rsidRDefault="00141035" w:rsidP="003331DE">
            <w:pPr>
              <w:pStyle w:val="ListParagraph"/>
              <w:spacing w:before="100" w:beforeAutospacing="1" w:after="100" w:afterAutospacing="1" w:line="360" w:lineRule="auto"/>
              <w:ind w:left="0"/>
              <w:jc w:val="both"/>
              <w:rPr>
                <w:rFonts w:eastAsia="Times New Roman" w:cs="Arial"/>
                <w:bCs/>
                <w:szCs w:val="24"/>
                <w:lang w:eastAsia="en-GB"/>
              </w:rPr>
            </w:pPr>
            <w:bookmarkStart w:id="17" w:name="_Hlk96691564"/>
          </w:p>
        </w:tc>
      </w:tr>
      <w:bookmarkEnd w:id="17"/>
    </w:tbl>
    <w:p w14:paraId="09FC40BF" w14:textId="77777777" w:rsidR="00141035" w:rsidRDefault="00141035" w:rsidP="00D50C7F">
      <w:pPr>
        <w:spacing w:before="0" w:beforeAutospacing="1" w:after="160" w:afterAutospacing="1" w:line="259" w:lineRule="auto"/>
        <w:jc w:val="both"/>
      </w:pPr>
    </w:p>
    <w:p w14:paraId="388661E8" w14:textId="39D68A0B" w:rsidR="00CB0EEB" w:rsidRPr="005A0F9D" w:rsidRDefault="00EC7F51" w:rsidP="6474F38C">
      <w:pPr>
        <w:pStyle w:val="ListParagraph"/>
        <w:numPr>
          <w:ilvl w:val="1"/>
          <w:numId w:val="9"/>
        </w:numPr>
        <w:spacing w:before="0" w:beforeAutospacing="1" w:after="160" w:afterAutospacing="1" w:line="259" w:lineRule="auto"/>
        <w:jc w:val="both"/>
        <w:rPr>
          <w:b/>
          <w:bCs/>
        </w:rPr>
      </w:pPr>
      <w:r>
        <w:rPr>
          <w:b/>
          <w:bCs/>
        </w:rPr>
        <w:t xml:space="preserve">How far do you agree or disagree that </w:t>
      </w:r>
      <w:r w:rsidR="3D545F83" w:rsidRPr="6474F38C">
        <w:rPr>
          <w:b/>
          <w:bCs/>
        </w:rPr>
        <w:t>farms have biosecurity plans in place in order to prevent disease outbreaks generally?</w:t>
      </w:r>
    </w:p>
    <w:p w14:paraId="1666C971" w14:textId="77777777" w:rsidR="00CB0EEB" w:rsidRDefault="00CB0EEB" w:rsidP="00CB0EEB">
      <w:pPr>
        <w:pStyle w:val="ListParagraph"/>
      </w:pPr>
    </w:p>
    <w:p w14:paraId="53343C18" w14:textId="38892F26"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2062365808"/>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15F24827"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269929644"/>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0AC6B512"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722564124"/>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041D3029" w14:textId="77777777"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25995769"/>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6ECD4658"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560981575"/>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4A93DD04" w14:textId="77777777" w:rsidR="00CB0EEB" w:rsidRDefault="00CB0EEB" w:rsidP="00CB0EEB">
      <w:pPr>
        <w:spacing w:before="0" w:beforeAutospacing="1" w:after="160" w:afterAutospacing="1" w:line="259" w:lineRule="auto"/>
        <w:jc w:val="both"/>
      </w:pPr>
    </w:p>
    <w:p w14:paraId="3FF19E57" w14:textId="7792CA6E" w:rsidR="000004EC" w:rsidRDefault="000004EC" w:rsidP="00CB0EEB">
      <w:pPr>
        <w:pStyle w:val="ListParagraph"/>
        <w:numPr>
          <w:ilvl w:val="1"/>
          <w:numId w:val="9"/>
        </w:numPr>
        <w:spacing w:before="0" w:beforeAutospacing="1" w:after="160" w:afterAutospacing="1" w:line="259" w:lineRule="auto"/>
        <w:jc w:val="both"/>
        <w:rPr>
          <w:b/>
          <w:bCs/>
        </w:rPr>
      </w:pPr>
      <w:r>
        <w:rPr>
          <w:b/>
          <w:bCs/>
        </w:rPr>
        <w:t xml:space="preserve">Do the proposed biosecurity measures outlined in </w:t>
      </w:r>
      <w:r w:rsidR="009E14A5">
        <w:rPr>
          <w:b/>
          <w:bCs/>
        </w:rPr>
        <w:t>Section 4 of this document</w:t>
      </w:r>
      <w:r>
        <w:rPr>
          <w:b/>
          <w:bCs/>
        </w:rPr>
        <w:t xml:space="preserve"> </w:t>
      </w:r>
      <w:r w:rsidR="00132BAE">
        <w:rPr>
          <w:b/>
          <w:bCs/>
        </w:rPr>
        <w:t xml:space="preserve">differ to the existing biosecurity measures currently in place on farms? </w:t>
      </w:r>
    </w:p>
    <w:p w14:paraId="5503120D" w14:textId="507041DD" w:rsidR="00D925DF" w:rsidRDefault="00D925DF" w:rsidP="00D925DF">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6820DC">
        <w:rPr>
          <w:rFonts w:eastAsia="Times New Roman" w:cs="Arial"/>
          <w:bCs/>
          <w:szCs w:val="24"/>
          <w:lang w:eastAsia="en-GB"/>
        </w:rPr>
        <w:t xml:space="preserve">Yes </w:t>
      </w:r>
      <w:sdt>
        <w:sdtPr>
          <w:rPr>
            <w:rFonts w:ascii="MS Gothic" w:eastAsia="MS Gothic" w:hAnsi="MS Gothic" w:cs="Arial"/>
            <w:color w:val="2B579A"/>
            <w:szCs w:val="24"/>
            <w:shd w:val="clear" w:color="auto" w:fill="E6E6E6"/>
          </w:rPr>
          <w:id w:val="-1510126538"/>
          <w14:checkbox>
            <w14:checked w14:val="0"/>
            <w14:checkedState w14:val="2612" w14:font="MS Gothic"/>
            <w14:uncheckedState w14:val="2610" w14:font="MS Gothic"/>
          </w14:checkbox>
        </w:sdtPr>
        <w:sdtEndPr/>
        <w:sdtContent>
          <w:r w:rsidRPr="006820DC">
            <w:rPr>
              <w:rFonts w:ascii="MS Gothic" w:eastAsia="MS Gothic" w:hAnsi="MS Gothic" w:cs="Arial" w:hint="eastAsia"/>
              <w:bCs/>
              <w:szCs w:val="24"/>
            </w:rPr>
            <w:t>☐</w:t>
          </w:r>
        </w:sdtContent>
      </w:sdt>
      <w:r w:rsidRPr="006820DC">
        <w:rPr>
          <w:rFonts w:eastAsia="MS Gothic" w:cs="Arial"/>
          <w:bCs/>
          <w:szCs w:val="24"/>
        </w:rPr>
        <w:t xml:space="preserve">  No </w:t>
      </w:r>
      <w:sdt>
        <w:sdtPr>
          <w:rPr>
            <w:rFonts w:ascii="Segoe UI Symbol" w:eastAsia="MS Gothic" w:hAnsi="Segoe UI Symbol" w:cs="Segoe UI Symbol"/>
            <w:color w:val="2B579A"/>
            <w:szCs w:val="24"/>
            <w:shd w:val="clear" w:color="auto" w:fill="E6E6E6"/>
          </w:rPr>
          <w:id w:val="449597347"/>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r>
        <w:rPr>
          <w:rFonts w:ascii="Segoe UI Symbol" w:eastAsia="MS Gothic" w:hAnsi="Segoe UI Symbol" w:cs="Segoe UI Symbol"/>
          <w:bCs/>
          <w:szCs w:val="24"/>
        </w:rPr>
        <w:t xml:space="preserve"> </w:t>
      </w:r>
      <w:r w:rsidRPr="006820DC">
        <w:rPr>
          <w:rFonts w:eastAsia="MS Gothic" w:cs="Arial"/>
          <w:bCs/>
          <w:szCs w:val="24"/>
        </w:rPr>
        <w:t>No</w:t>
      </w:r>
      <w:r>
        <w:rPr>
          <w:rFonts w:eastAsia="MS Gothic" w:cs="Arial"/>
          <w:bCs/>
          <w:szCs w:val="24"/>
        </w:rPr>
        <w:t>t sure</w:t>
      </w:r>
      <w:r w:rsidRPr="006820DC">
        <w:rPr>
          <w:rFonts w:eastAsia="MS Gothic" w:cs="Arial"/>
          <w:bCs/>
          <w:szCs w:val="24"/>
        </w:rPr>
        <w:t xml:space="preserve"> </w:t>
      </w:r>
      <w:sdt>
        <w:sdtPr>
          <w:rPr>
            <w:rFonts w:ascii="Segoe UI Symbol" w:eastAsia="MS Gothic" w:hAnsi="Segoe UI Symbol" w:cs="Segoe UI Symbol"/>
            <w:color w:val="2B579A"/>
            <w:szCs w:val="24"/>
            <w:shd w:val="clear" w:color="auto" w:fill="E6E6E6"/>
          </w:rPr>
          <w:id w:val="-2134701309"/>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p>
    <w:p w14:paraId="40D78E88" w14:textId="77777777" w:rsidR="003C1125" w:rsidRPr="006820DC" w:rsidRDefault="003C1125" w:rsidP="003C1125">
      <w:pPr>
        <w:spacing w:before="0" w:beforeAutospacing="1" w:after="160" w:afterAutospacing="1" w:line="259" w:lineRule="auto"/>
        <w:ind w:left="720"/>
        <w:jc w:val="both"/>
      </w:pPr>
      <w:r>
        <w:rPr>
          <w:rFonts w:eastAsia="Times New Roman" w:cs="Arial"/>
          <w:bCs/>
          <w:szCs w:val="24"/>
          <w:lang w:eastAsia="en-GB"/>
        </w:rPr>
        <w:lastRenderedPageBreak/>
        <w:t>Please give a reason for your answer:</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3C1125" w14:paraId="5DCA1E34" w14:textId="77777777" w:rsidTr="00E35529">
        <w:trPr>
          <w:jc w:val="center"/>
        </w:trPr>
        <w:tc>
          <w:tcPr>
            <w:tcW w:w="8296" w:type="dxa"/>
          </w:tcPr>
          <w:p w14:paraId="72DE8611" w14:textId="77777777" w:rsidR="003C1125" w:rsidRDefault="003C1125" w:rsidP="00E35529">
            <w:pPr>
              <w:pStyle w:val="ListParagraph"/>
              <w:spacing w:before="100" w:beforeAutospacing="1" w:after="100" w:afterAutospacing="1" w:line="360" w:lineRule="auto"/>
              <w:ind w:left="0"/>
              <w:jc w:val="both"/>
              <w:rPr>
                <w:rFonts w:eastAsia="Times New Roman" w:cs="Arial"/>
                <w:bCs/>
                <w:szCs w:val="24"/>
                <w:lang w:eastAsia="en-GB"/>
              </w:rPr>
            </w:pPr>
          </w:p>
        </w:tc>
      </w:tr>
    </w:tbl>
    <w:p w14:paraId="2E935712" w14:textId="77777777" w:rsidR="00186E1A" w:rsidRPr="00186E1A" w:rsidRDefault="00186E1A" w:rsidP="00186E1A">
      <w:pPr>
        <w:spacing w:before="0" w:beforeAutospacing="1" w:after="160" w:afterAutospacing="1" w:line="259" w:lineRule="auto"/>
        <w:jc w:val="both"/>
        <w:rPr>
          <w:b/>
          <w:bCs/>
        </w:rPr>
      </w:pPr>
    </w:p>
    <w:p w14:paraId="2592CB5B" w14:textId="0ABEC966" w:rsidR="00CB0EEB" w:rsidRPr="00D43301" w:rsidRDefault="00CB0EEB" w:rsidP="00CB0EEB">
      <w:pPr>
        <w:pStyle w:val="ListParagraph"/>
        <w:numPr>
          <w:ilvl w:val="1"/>
          <w:numId w:val="9"/>
        </w:numPr>
        <w:spacing w:before="0" w:beforeAutospacing="1" w:after="160" w:afterAutospacing="1" w:line="259" w:lineRule="auto"/>
        <w:jc w:val="both"/>
        <w:rPr>
          <w:b/>
          <w:bCs/>
        </w:rPr>
      </w:pPr>
      <w:r w:rsidRPr="057509A2">
        <w:rPr>
          <w:b/>
          <w:bCs/>
        </w:rPr>
        <w:t xml:space="preserve">Are the biosecurity measures outlined in </w:t>
      </w:r>
      <w:r w:rsidR="009E14A5">
        <w:rPr>
          <w:b/>
          <w:bCs/>
        </w:rPr>
        <w:t>Section 4 of this document</w:t>
      </w:r>
      <w:r w:rsidRPr="057509A2">
        <w:rPr>
          <w:b/>
          <w:bCs/>
        </w:rPr>
        <w:t xml:space="preserve"> similar to cleansing and disinfection requirements under the Red Tractor Assurance Scheme?</w:t>
      </w:r>
    </w:p>
    <w:p w14:paraId="0B902F50" w14:textId="77777777" w:rsidR="00CB0EEB" w:rsidRDefault="00CB0EEB" w:rsidP="00CB0EEB">
      <w:pPr>
        <w:pStyle w:val="ListParagraph"/>
        <w:spacing w:before="0" w:beforeAutospacing="1" w:after="160" w:afterAutospacing="1" w:line="259" w:lineRule="auto"/>
        <w:jc w:val="both"/>
        <w:rPr>
          <w:rFonts w:eastAsia="Times New Roman" w:cs="Arial"/>
          <w:bCs/>
          <w:szCs w:val="24"/>
          <w:lang w:eastAsia="en-GB"/>
        </w:rPr>
      </w:pPr>
    </w:p>
    <w:p w14:paraId="3573CDF4" w14:textId="77777777" w:rsidR="00CB0EEB" w:rsidRPr="006820DC" w:rsidRDefault="00CB0EEB" w:rsidP="00CB0EEB">
      <w:pPr>
        <w:pStyle w:val="ListParagraph"/>
        <w:spacing w:before="0" w:beforeAutospacing="1" w:after="160" w:afterAutospacing="1" w:line="259" w:lineRule="auto"/>
        <w:jc w:val="both"/>
      </w:pPr>
      <w:r w:rsidRPr="006820DC">
        <w:rPr>
          <w:rFonts w:eastAsia="Times New Roman" w:cs="Arial"/>
          <w:bCs/>
          <w:szCs w:val="24"/>
          <w:lang w:eastAsia="en-GB"/>
        </w:rPr>
        <w:t xml:space="preserve">Yes </w:t>
      </w:r>
      <w:sdt>
        <w:sdtPr>
          <w:rPr>
            <w:rFonts w:ascii="MS Gothic" w:eastAsia="MS Gothic" w:hAnsi="MS Gothic" w:cs="Arial"/>
            <w:color w:val="2B579A"/>
            <w:szCs w:val="24"/>
            <w:shd w:val="clear" w:color="auto" w:fill="E6E6E6"/>
          </w:rPr>
          <w:id w:val="-2120290180"/>
          <w14:checkbox>
            <w14:checked w14:val="0"/>
            <w14:checkedState w14:val="2612" w14:font="MS Gothic"/>
            <w14:uncheckedState w14:val="2610" w14:font="MS Gothic"/>
          </w14:checkbox>
        </w:sdtPr>
        <w:sdtEndPr/>
        <w:sdtContent>
          <w:r w:rsidRPr="006820DC">
            <w:rPr>
              <w:rFonts w:ascii="MS Gothic" w:eastAsia="MS Gothic" w:hAnsi="MS Gothic" w:cs="Arial" w:hint="eastAsia"/>
              <w:bCs/>
              <w:szCs w:val="24"/>
            </w:rPr>
            <w:t>☐</w:t>
          </w:r>
        </w:sdtContent>
      </w:sdt>
      <w:r w:rsidRPr="006820DC">
        <w:rPr>
          <w:rFonts w:eastAsia="MS Gothic" w:cs="Arial"/>
          <w:bCs/>
          <w:szCs w:val="24"/>
        </w:rPr>
        <w:t xml:space="preserve">  No </w:t>
      </w:r>
      <w:sdt>
        <w:sdtPr>
          <w:rPr>
            <w:rFonts w:ascii="Segoe UI Symbol" w:hAnsi="Segoe UI Symbol"/>
            <w:color w:val="2B579A"/>
            <w:shd w:val="clear" w:color="auto" w:fill="E6E6E6"/>
          </w:rPr>
          <w:id w:val="702755484"/>
          <w14:checkbox>
            <w14:checked w14:val="0"/>
            <w14:checkedState w14:val="2612" w14:font="MS Gothic"/>
            <w14:uncheckedState w14:val="2610" w14:font="MS Gothic"/>
          </w14:checkbox>
        </w:sdtPr>
        <w:sdtEndPr/>
        <w:sdtContent>
          <w:r w:rsidRPr="0025574F">
            <w:rPr>
              <w:rFonts w:ascii="Segoe UI Symbol" w:hAnsi="Segoe UI Symbol" w:cs="Segoe UI Symbol"/>
            </w:rPr>
            <w:t>☐</w:t>
          </w:r>
        </w:sdtContent>
      </w:sdt>
      <w:r w:rsidRPr="006820DC">
        <w:rPr>
          <w:rFonts w:ascii="Segoe UI Symbol" w:eastAsia="MS Gothic" w:hAnsi="Segoe UI Symbol" w:cs="Segoe UI Symbol"/>
          <w:bCs/>
          <w:szCs w:val="24"/>
        </w:rPr>
        <w:t xml:space="preserve"> </w:t>
      </w:r>
      <w:r>
        <w:rPr>
          <w:rFonts w:ascii="Segoe UI Symbol" w:eastAsia="MS Gothic" w:hAnsi="Segoe UI Symbol" w:cs="Segoe UI Symbol"/>
          <w:bCs/>
          <w:szCs w:val="24"/>
        </w:rPr>
        <w:t>Not sure</w:t>
      </w:r>
      <w:r w:rsidRPr="00D927E5">
        <w:rPr>
          <w:rFonts w:ascii="Segoe UI Symbol" w:eastAsia="MS Gothic" w:hAnsi="Segoe UI Symbol" w:cs="Segoe UI Symbol"/>
          <w:bCs/>
          <w:szCs w:val="24"/>
        </w:rPr>
        <w:t xml:space="preserve"> </w:t>
      </w:r>
      <w:sdt>
        <w:sdtPr>
          <w:rPr>
            <w:rFonts w:ascii="Segoe UI Symbol" w:eastAsia="MS Gothic" w:hAnsi="Segoe UI Symbol" w:cs="Segoe UI Symbol"/>
            <w:bCs/>
            <w:color w:val="2B579A"/>
            <w:szCs w:val="24"/>
            <w:shd w:val="clear" w:color="auto" w:fill="E6E6E6"/>
          </w:rPr>
          <w:id w:val="-684290392"/>
          <w14:checkbox>
            <w14:checked w14:val="0"/>
            <w14:checkedState w14:val="2612" w14:font="MS Gothic"/>
            <w14:uncheckedState w14:val="2610" w14:font="MS Gothic"/>
          </w14:checkbox>
        </w:sdtPr>
        <w:sdtEndPr/>
        <w:sdtContent>
          <w:r>
            <w:rPr>
              <w:rFonts w:ascii="MS Gothic" w:eastAsia="MS Gothic" w:hAnsi="MS Gothic" w:cs="Segoe UI Symbol" w:hint="eastAsia"/>
              <w:bCs/>
              <w:szCs w:val="24"/>
            </w:rPr>
            <w:t>☐</w:t>
          </w:r>
        </w:sdtContent>
      </w:sdt>
      <w:r>
        <w:rPr>
          <w:rFonts w:ascii="Segoe UI Symbol" w:eastAsia="MS Gothic" w:hAnsi="Segoe UI Symbol" w:cs="Segoe UI Symbol"/>
          <w:bCs/>
          <w:szCs w:val="24"/>
        </w:rPr>
        <w:t xml:space="preserve"> Not a member of this assurance scheme</w:t>
      </w:r>
      <w:r w:rsidRPr="00D927E5">
        <w:rPr>
          <w:rFonts w:ascii="Segoe UI Symbol" w:eastAsia="MS Gothic" w:hAnsi="Segoe UI Symbol" w:cs="Segoe UI Symbol"/>
          <w:bCs/>
          <w:szCs w:val="24"/>
        </w:rPr>
        <w:t xml:space="preserve"> </w:t>
      </w:r>
      <w:sdt>
        <w:sdtPr>
          <w:rPr>
            <w:rFonts w:ascii="Segoe UI Symbol" w:eastAsia="MS Gothic" w:hAnsi="Segoe UI Symbol" w:cs="Segoe UI Symbol"/>
            <w:bCs/>
            <w:color w:val="2B579A"/>
            <w:szCs w:val="24"/>
            <w:shd w:val="clear" w:color="auto" w:fill="E6E6E6"/>
          </w:rPr>
          <w:id w:val="701986887"/>
          <w14:checkbox>
            <w14:checked w14:val="0"/>
            <w14:checkedState w14:val="2612" w14:font="MS Gothic"/>
            <w14:uncheckedState w14:val="2610" w14:font="MS Gothic"/>
          </w14:checkbox>
        </w:sdtPr>
        <w:sdtEndPr/>
        <w:sdtContent>
          <w:r>
            <w:rPr>
              <w:rFonts w:ascii="MS Gothic" w:eastAsia="MS Gothic" w:hAnsi="MS Gothic" w:cs="Segoe UI Symbol" w:hint="eastAsia"/>
              <w:bCs/>
              <w:szCs w:val="24"/>
            </w:rPr>
            <w:t>☐</w:t>
          </w:r>
        </w:sdtContent>
      </w:sdt>
    </w:p>
    <w:p w14:paraId="1237845C" w14:textId="77777777" w:rsidR="003C1125" w:rsidRPr="006820DC" w:rsidRDefault="003C1125" w:rsidP="003C1125">
      <w:pPr>
        <w:spacing w:before="0" w:beforeAutospacing="1" w:after="160" w:afterAutospacing="1" w:line="259" w:lineRule="auto"/>
        <w:ind w:left="720"/>
        <w:jc w:val="both"/>
      </w:pPr>
      <w:bookmarkStart w:id="18" w:name="_Hlk96691667"/>
      <w:r>
        <w:rPr>
          <w:rFonts w:eastAsia="Times New Roman" w:cs="Arial"/>
          <w:bCs/>
          <w:szCs w:val="24"/>
          <w:lang w:eastAsia="en-GB"/>
        </w:rPr>
        <w:t>Please give a reason for your answer:</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3C1125" w14:paraId="73538742" w14:textId="77777777" w:rsidTr="00E35529">
        <w:trPr>
          <w:jc w:val="center"/>
        </w:trPr>
        <w:tc>
          <w:tcPr>
            <w:tcW w:w="8296" w:type="dxa"/>
          </w:tcPr>
          <w:p w14:paraId="5A07ABB8" w14:textId="77777777" w:rsidR="003C1125" w:rsidRDefault="003C1125" w:rsidP="00E35529">
            <w:pPr>
              <w:pStyle w:val="ListParagraph"/>
              <w:spacing w:before="100" w:beforeAutospacing="1" w:after="100" w:afterAutospacing="1" w:line="360" w:lineRule="auto"/>
              <w:ind w:left="0"/>
              <w:jc w:val="both"/>
              <w:rPr>
                <w:rFonts w:eastAsia="Times New Roman" w:cs="Arial"/>
                <w:bCs/>
                <w:szCs w:val="24"/>
                <w:lang w:eastAsia="en-GB"/>
              </w:rPr>
            </w:pPr>
          </w:p>
        </w:tc>
      </w:tr>
      <w:bookmarkEnd w:id="18"/>
    </w:tbl>
    <w:p w14:paraId="691C8B4D" w14:textId="77777777" w:rsidR="003C1125" w:rsidRDefault="003C1125" w:rsidP="00CB0EEB">
      <w:pPr>
        <w:spacing w:before="0" w:beforeAutospacing="1" w:after="160" w:afterAutospacing="1" w:line="259" w:lineRule="auto"/>
        <w:jc w:val="both"/>
      </w:pPr>
    </w:p>
    <w:p w14:paraId="3B477507" w14:textId="5EDE3619" w:rsidR="00CB0EEB" w:rsidRPr="00D43301" w:rsidRDefault="00EC7F51" w:rsidP="00CB0EEB">
      <w:pPr>
        <w:pStyle w:val="ListParagraph"/>
        <w:numPr>
          <w:ilvl w:val="1"/>
          <w:numId w:val="9"/>
        </w:numPr>
        <w:spacing w:before="0" w:beforeAutospacing="1" w:after="160" w:afterAutospacing="1" w:line="259" w:lineRule="auto"/>
        <w:jc w:val="both"/>
        <w:rPr>
          <w:b/>
          <w:bCs/>
        </w:rPr>
      </w:pPr>
      <w:r>
        <w:rPr>
          <w:b/>
          <w:bCs/>
        </w:rPr>
        <w:t>How far do you agree or disagree that f</w:t>
      </w:r>
      <w:r w:rsidR="00CB0EEB" w:rsidRPr="057509A2">
        <w:rPr>
          <w:b/>
          <w:bCs/>
        </w:rPr>
        <w:t xml:space="preserve">or farmers who do not operate under the Red Tractor Assurance Scheme, these cleansing and disinfection requirements </w:t>
      </w:r>
      <w:r>
        <w:rPr>
          <w:b/>
          <w:bCs/>
        </w:rPr>
        <w:t xml:space="preserve">would </w:t>
      </w:r>
      <w:r w:rsidR="00CB0EEB" w:rsidRPr="057509A2">
        <w:rPr>
          <w:b/>
          <w:bCs/>
        </w:rPr>
        <w:t xml:space="preserve">be something </w:t>
      </w:r>
      <w:r>
        <w:rPr>
          <w:b/>
          <w:bCs/>
        </w:rPr>
        <w:t>they</w:t>
      </w:r>
      <w:r w:rsidR="00CB0EEB" w:rsidRPr="057509A2">
        <w:rPr>
          <w:b/>
          <w:bCs/>
        </w:rPr>
        <w:t xml:space="preserve"> would do of their own accord?</w:t>
      </w:r>
    </w:p>
    <w:p w14:paraId="5CB9EFB7" w14:textId="0FEBAEF5"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227533518"/>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642E2A54"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530612128"/>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5A1AB31A"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555005298"/>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4D55DD70" w14:textId="77777777"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2055571948"/>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721CE83A"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1848013080"/>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3F61697B" w14:textId="5A05F167" w:rsidR="00CB0EEB" w:rsidRPr="006820DC" w:rsidRDefault="00CB0EEB" w:rsidP="00CB0EEB">
      <w:pPr>
        <w:spacing w:before="0" w:beforeAutospacing="1" w:after="160" w:afterAutospacing="1" w:line="259" w:lineRule="auto"/>
        <w:ind w:left="720"/>
        <w:jc w:val="both"/>
      </w:pPr>
    </w:p>
    <w:p w14:paraId="4D3227B3" w14:textId="77777777" w:rsidR="003C1125" w:rsidRPr="006820DC" w:rsidRDefault="003C1125" w:rsidP="003C1125">
      <w:pPr>
        <w:spacing w:before="0" w:beforeAutospacing="1" w:after="160" w:afterAutospacing="1" w:line="259" w:lineRule="auto"/>
        <w:ind w:left="720"/>
        <w:jc w:val="both"/>
      </w:pPr>
      <w:r>
        <w:rPr>
          <w:rFonts w:eastAsia="Times New Roman" w:cs="Arial"/>
          <w:bCs/>
          <w:szCs w:val="24"/>
          <w:lang w:eastAsia="en-GB"/>
        </w:rPr>
        <w:t>Please give a reason for your answer:</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3C1125" w14:paraId="18792F41" w14:textId="77777777" w:rsidTr="00E35529">
        <w:trPr>
          <w:jc w:val="center"/>
        </w:trPr>
        <w:tc>
          <w:tcPr>
            <w:tcW w:w="8296" w:type="dxa"/>
          </w:tcPr>
          <w:p w14:paraId="1829D911" w14:textId="77777777" w:rsidR="003C1125" w:rsidRDefault="003C1125" w:rsidP="00E35529">
            <w:pPr>
              <w:pStyle w:val="ListParagraph"/>
              <w:spacing w:before="100" w:beforeAutospacing="1" w:after="100" w:afterAutospacing="1" w:line="360" w:lineRule="auto"/>
              <w:ind w:left="0"/>
              <w:jc w:val="both"/>
              <w:rPr>
                <w:rFonts w:eastAsia="Times New Roman" w:cs="Arial"/>
                <w:bCs/>
                <w:szCs w:val="24"/>
                <w:lang w:eastAsia="en-GB"/>
              </w:rPr>
            </w:pPr>
          </w:p>
        </w:tc>
      </w:tr>
    </w:tbl>
    <w:p w14:paraId="1ABE88D4" w14:textId="3B573C3C" w:rsidR="00CB0EEB" w:rsidRDefault="00CB0EEB" w:rsidP="00D50C7F">
      <w:pPr>
        <w:spacing w:before="0" w:beforeAutospacing="1" w:after="160" w:afterAutospacing="1" w:line="259" w:lineRule="auto"/>
        <w:jc w:val="both"/>
      </w:pPr>
    </w:p>
    <w:p w14:paraId="1CAEAE21" w14:textId="77777777" w:rsidR="003C1125" w:rsidRDefault="003C1125" w:rsidP="00D50C7F">
      <w:pPr>
        <w:spacing w:before="0" w:beforeAutospacing="1" w:after="160" w:afterAutospacing="1" w:line="259" w:lineRule="auto"/>
        <w:jc w:val="both"/>
      </w:pPr>
    </w:p>
    <w:p w14:paraId="2D4C8957" w14:textId="08E23773" w:rsidR="00D50C7F" w:rsidRPr="00364096" w:rsidRDefault="00EC7F51" w:rsidP="5C1619EB">
      <w:pPr>
        <w:pStyle w:val="ListParagraph"/>
        <w:numPr>
          <w:ilvl w:val="1"/>
          <w:numId w:val="9"/>
        </w:numPr>
        <w:spacing w:before="0" w:beforeAutospacing="1" w:after="160" w:afterAutospacing="1" w:line="259" w:lineRule="auto"/>
        <w:jc w:val="both"/>
        <w:rPr>
          <w:b/>
          <w:bCs/>
        </w:rPr>
      </w:pPr>
      <w:r>
        <w:rPr>
          <w:b/>
          <w:bCs/>
        </w:rPr>
        <w:t>How long would you expect it to take farmers to agree common biosecurity plans with nearby pig farms?</w:t>
      </w:r>
    </w:p>
    <w:p w14:paraId="12648931" w14:textId="6915D4A5" w:rsidR="00EC7F51" w:rsidRPr="00786DB4" w:rsidRDefault="00EC7F51" w:rsidP="00EC7F51">
      <w:pPr>
        <w:spacing w:before="0" w:beforeAutospacing="1" w:after="160" w:afterAutospacing="1" w:line="259" w:lineRule="auto"/>
        <w:ind w:left="720"/>
        <w:jc w:val="both"/>
        <w:rPr>
          <w:rFonts w:eastAsia="MS Gothic" w:cs="Arial"/>
          <w:bCs/>
          <w:szCs w:val="24"/>
        </w:rPr>
      </w:pPr>
      <w:bookmarkStart w:id="19" w:name="_Hlk92442821"/>
      <w:r>
        <w:rPr>
          <w:rFonts w:eastAsia="Times New Roman" w:cs="Arial"/>
          <w:bCs/>
          <w:szCs w:val="24"/>
          <w:lang w:eastAsia="en-GB"/>
        </w:rPr>
        <w:t>Less than 1 hour</w:t>
      </w:r>
      <w:r w:rsidRPr="00786DB4">
        <w:rPr>
          <w:rFonts w:eastAsia="Times New Roman" w:cs="Arial"/>
          <w:bCs/>
          <w:szCs w:val="24"/>
          <w:lang w:eastAsia="en-GB"/>
        </w:rPr>
        <w:t xml:space="preserve"> </w:t>
      </w:r>
      <w:sdt>
        <w:sdtPr>
          <w:rPr>
            <w:rFonts w:ascii="MS Gothic" w:eastAsia="MS Gothic" w:hAnsi="MS Gothic" w:cs="Arial"/>
            <w:bCs/>
            <w:color w:val="2B579A"/>
            <w:szCs w:val="24"/>
            <w:shd w:val="clear" w:color="auto" w:fill="E6E6E6"/>
          </w:rPr>
          <w:id w:val="-756361611"/>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35EFC57D" w14:textId="4B362F8F"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Pr>
          <w:rFonts w:eastAsia="MS Gothic" w:cs="Arial"/>
          <w:bCs/>
          <w:szCs w:val="24"/>
        </w:rPr>
        <w:t>1 – 2 hours</w:t>
      </w:r>
      <w:r w:rsidRPr="00786DB4">
        <w:rPr>
          <w:rFonts w:eastAsia="MS Gothic" w:cs="Arial"/>
          <w:bCs/>
          <w:szCs w:val="24"/>
        </w:rPr>
        <w:t xml:space="preserve"> </w:t>
      </w:r>
      <w:sdt>
        <w:sdtPr>
          <w:rPr>
            <w:rFonts w:ascii="Segoe UI Symbol" w:eastAsia="MS Gothic" w:hAnsi="Segoe UI Symbol" w:cs="Segoe UI Symbol"/>
            <w:bCs/>
            <w:color w:val="2B579A"/>
            <w:szCs w:val="24"/>
            <w:shd w:val="clear" w:color="auto" w:fill="E6E6E6"/>
          </w:rPr>
          <w:id w:val="-1127461511"/>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4A781816" w14:textId="0A4C8FB1"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Pr>
          <w:rFonts w:eastAsia="MS Gothic" w:cs="Arial"/>
          <w:bCs/>
          <w:szCs w:val="24"/>
        </w:rPr>
        <w:lastRenderedPageBreak/>
        <w:t>2 – 3 hours</w:t>
      </w:r>
      <w:r w:rsidRPr="00786DB4">
        <w:rPr>
          <w:rFonts w:eastAsia="MS Gothic" w:cs="Arial"/>
          <w:bCs/>
          <w:szCs w:val="24"/>
        </w:rPr>
        <w:t xml:space="preserve"> </w:t>
      </w:r>
      <w:sdt>
        <w:sdtPr>
          <w:rPr>
            <w:rFonts w:ascii="Segoe UI Symbol" w:eastAsia="MS Gothic" w:hAnsi="Segoe UI Symbol" w:cs="Segoe UI Symbol"/>
            <w:bCs/>
            <w:color w:val="2B579A"/>
            <w:szCs w:val="24"/>
            <w:shd w:val="clear" w:color="auto" w:fill="E6E6E6"/>
          </w:rPr>
          <w:id w:val="1597439911"/>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7C40EF5C" w14:textId="0EC67153" w:rsidR="00EC7F51" w:rsidRPr="00786DB4" w:rsidRDefault="00EC7F51" w:rsidP="00EC7F51">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t>4+ hours</w:t>
      </w:r>
      <w:r w:rsidRPr="00786DB4">
        <w:rPr>
          <w:rFonts w:eastAsia="Times New Roman" w:cs="Arial"/>
          <w:bCs/>
          <w:szCs w:val="24"/>
          <w:lang w:eastAsia="en-GB"/>
        </w:rPr>
        <w:t xml:space="preserve"> </w:t>
      </w:r>
      <w:sdt>
        <w:sdtPr>
          <w:rPr>
            <w:rFonts w:ascii="MS Gothic" w:eastAsia="MS Gothic" w:hAnsi="MS Gothic" w:cs="Arial"/>
            <w:bCs/>
            <w:color w:val="2B579A"/>
            <w:szCs w:val="24"/>
            <w:shd w:val="clear" w:color="auto" w:fill="E6E6E6"/>
          </w:rPr>
          <w:id w:val="156278630"/>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bookmarkEnd w:id="19"/>
    <w:p w14:paraId="01B73497" w14:textId="678A1FBB" w:rsidR="00EC25C6" w:rsidRPr="00364096" w:rsidRDefault="0F53625D">
      <w:pPr>
        <w:pStyle w:val="ListParagraph"/>
        <w:numPr>
          <w:ilvl w:val="1"/>
          <w:numId w:val="9"/>
        </w:numPr>
        <w:spacing w:before="0" w:beforeAutospacing="1" w:after="160" w:afterAutospacing="1" w:line="259" w:lineRule="auto"/>
        <w:jc w:val="both"/>
        <w:rPr>
          <w:b/>
          <w:bCs/>
        </w:rPr>
      </w:pPr>
      <w:r w:rsidRPr="6474F38C">
        <w:rPr>
          <w:b/>
          <w:bCs/>
        </w:rPr>
        <w:t>The proposed</w:t>
      </w:r>
      <w:r w:rsidR="48A688DA" w:rsidRPr="6474F38C">
        <w:rPr>
          <w:b/>
          <w:bCs/>
        </w:rPr>
        <w:t xml:space="preserve"> biosecurity</w:t>
      </w:r>
      <w:r w:rsidRPr="6474F38C">
        <w:rPr>
          <w:b/>
          <w:bCs/>
        </w:rPr>
        <w:t xml:space="preserve"> measures </w:t>
      </w:r>
      <w:r w:rsidR="046BDDB3" w:rsidRPr="6474F38C">
        <w:rPr>
          <w:b/>
          <w:bCs/>
        </w:rPr>
        <w:t xml:space="preserve">include </w:t>
      </w:r>
      <w:r w:rsidR="3ADA6B65" w:rsidRPr="6474F38C">
        <w:rPr>
          <w:b/>
          <w:bCs/>
        </w:rPr>
        <w:t>double perimeter (stock-proof)</w:t>
      </w:r>
      <w:r w:rsidR="046BDDB3" w:rsidRPr="6474F38C">
        <w:rPr>
          <w:b/>
          <w:bCs/>
        </w:rPr>
        <w:t xml:space="preserve"> fencing </w:t>
      </w:r>
      <w:r w:rsidR="48A688DA" w:rsidRPr="6474F38C">
        <w:rPr>
          <w:b/>
          <w:bCs/>
        </w:rPr>
        <w:t xml:space="preserve">of at least the premises where pigs are kept </w:t>
      </w:r>
      <w:r w:rsidR="6EA991A5" w:rsidRPr="6474F38C">
        <w:rPr>
          <w:b/>
          <w:bCs/>
        </w:rPr>
        <w:t>and buildings where bedding</w:t>
      </w:r>
      <w:r w:rsidR="003C1125">
        <w:rPr>
          <w:b/>
          <w:bCs/>
        </w:rPr>
        <w:t xml:space="preserve">, </w:t>
      </w:r>
      <w:r w:rsidR="6EA991A5" w:rsidRPr="6474F38C">
        <w:rPr>
          <w:b/>
          <w:bCs/>
        </w:rPr>
        <w:t>feed</w:t>
      </w:r>
      <w:r w:rsidR="003C1125">
        <w:rPr>
          <w:b/>
          <w:bCs/>
        </w:rPr>
        <w:t>, animal by-products and litter</w:t>
      </w:r>
      <w:r w:rsidR="6EA991A5" w:rsidRPr="6474F38C">
        <w:rPr>
          <w:b/>
          <w:bCs/>
        </w:rPr>
        <w:t xml:space="preserve"> are </w:t>
      </w:r>
      <w:r w:rsidR="0D0B7448" w:rsidRPr="6474F38C">
        <w:rPr>
          <w:b/>
          <w:bCs/>
        </w:rPr>
        <w:t>kept</w:t>
      </w:r>
      <w:r w:rsidR="262B9E7E" w:rsidRPr="6474F38C">
        <w:rPr>
          <w:b/>
          <w:bCs/>
        </w:rPr>
        <w:t xml:space="preserve">. </w:t>
      </w:r>
      <w:r w:rsidR="2BE60A7F" w:rsidRPr="6474F38C">
        <w:rPr>
          <w:b/>
          <w:bCs/>
        </w:rPr>
        <w:t xml:space="preserve">Should these measures apply to all </w:t>
      </w:r>
      <w:r w:rsidR="319B0533" w:rsidRPr="6474F38C">
        <w:rPr>
          <w:b/>
          <w:bCs/>
        </w:rPr>
        <w:t xml:space="preserve">premises, only to premises in areas with feral pigs, or only those premises where feral pigs are within </w:t>
      </w:r>
      <w:r w:rsidR="579C599C" w:rsidRPr="6474F38C">
        <w:rPr>
          <w:b/>
          <w:bCs/>
        </w:rPr>
        <w:t>10</w:t>
      </w:r>
      <w:r w:rsidR="292CCEE7" w:rsidRPr="6474F38C">
        <w:rPr>
          <w:b/>
          <w:bCs/>
        </w:rPr>
        <w:t xml:space="preserve"> </w:t>
      </w:r>
      <w:r w:rsidR="319B0533" w:rsidRPr="6474F38C">
        <w:rPr>
          <w:b/>
          <w:bCs/>
        </w:rPr>
        <w:t xml:space="preserve">km? </w:t>
      </w:r>
      <w:r w:rsidR="29EE7242" w:rsidRPr="6474F38C">
        <w:rPr>
          <w:b/>
          <w:bCs/>
        </w:rPr>
        <w:t xml:space="preserve">Please give reasons for your answer. </w:t>
      </w:r>
      <w:r w:rsidR="38692069" w:rsidRPr="6474F38C">
        <w:rPr>
          <w:b/>
          <w:bCs/>
        </w:rPr>
        <w:t xml:space="preserve"> </w:t>
      </w:r>
    </w:p>
    <w:p w14:paraId="6C69424B" w14:textId="77777777" w:rsidR="004E7ADB" w:rsidRDefault="004E7ADB" w:rsidP="00F702A4">
      <w:pPr>
        <w:pStyle w:val="ListParagraph"/>
        <w:spacing w:before="0" w:beforeAutospacing="1" w:after="160" w:afterAutospacing="1" w:line="259" w:lineRule="auto"/>
        <w:jc w:val="both"/>
        <w:rPr>
          <w:rFonts w:eastAsia="Times New Roman" w:cs="Arial"/>
          <w:bCs/>
          <w:szCs w:val="24"/>
          <w:lang w:eastAsia="en-GB"/>
        </w:rPr>
      </w:pPr>
      <w:bookmarkStart w:id="20" w:name="_Hlk92444854"/>
    </w:p>
    <w:p w14:paraId="1D21355B" w14:textId="77777777" w:rsidR="00F702A4" w:rsidRDefault="00586412" w:rsidP="00F702A4">
      <w:pPr>
        <w:pStyle w:val="ListParagraph"/>
        <w:spacing w:before="0" w:beforeAutospacing="1" w:after="160" w:afterAutospacing="1" w:line="259" w:lineRule="auto"/>
        <w:jc w:val="both"/>
        <w:rPr>
          <w:rFonts w:ascii="Segoe UI Symbol" w:eastAsia="MS Gothic" w:hAnsi="Segoe UI Symbol" w:cs="Segoe UI Symbol"/>
          <w:bCs/>
          <w:szCs w:val="24"/>
        </w:rPr>
      </w:pPr>
      <w:bookmarkStart w:id="21" w:name="_Hlk92446651"/>
      <w:r>
        <w:rPr>
          <w:rFonts w:eastAsia="Times New Roman" w:cs="Arial"/>
          <w:bCs/>
          <w:szCs w:val="24"/>
          <w:lang w:eastAsia="en-GB"/>
        </w:rPr>
        <w:t>Stock-proof fencing should apply to all pig premises</w:t>
      </w:r>
      <w:r w:rsidR="00F702A4" w:rsidRPr="006820DC">
        <w:rPr>
          <w:rFonts w:eastAsia="Times New Roman" w:cs="Arial"/>
          <w:bCs/>
          <w:szCs w:val="24"/>
          <w:lang w:eastAsia="en-GB"/>
        </w:rPr>
        <w:t xml:space="preserve"> </w:t>
      </w:r>
      <w:sdt>
        <w:sdtPr>
          <w:rPr>
            <w:rFonts w:ascii="MS Gothic" w:eastAsia="MS Gothic" w:hAnsi="MS Gothic" w:cs="Arial"/>
            <w:color w:val="2B579A"/>
            <w:szCs w:val="24"/>
            <w:shd w:val="clear" w:color="auto" w:fill="E6E6E6"/>
          </w:rPr>
          <w:id w:val="-1505893485"/>
          <w14:checkbox>
            <w14:checked w14:val="0"/>
            <w14:checkedState w14:val="2612" w14:font="MS Gothic"/>
            <w14:uncheckedState w14:val="2610" w14:font="MS Gothic"/>
          </w14:checkbox>
        </w:sdtPr>
        <w:sdtEndPr/>
        <w:sdtContent>
          <w:r w:rsidR="00F702A4" w:rsidRPr="006820DC">
            <w:rPr>
              <w:rFonts w:ascii="MS Gothic" w:eastAsia="MS Gothic" w:hAnsi="MS Gothic" w:cs="Arial" w:hint="eastAsia"/>
              <w:bCs/>
              <w:szCs w:val="24"/>
            </w:rPr>
            <w:t>☐</w:t>
          </w:r>
        </w:sdtContent>
      </w:sdt>
      <w:r w:rsidR="00F702A4" w:rsidRPr="006820DC">
        <w:rPr>
          <w:rFonts w:eastAsia="MS Gothic" w:cs="Arial"/>
          <w:bCs/>
          <w:szCs w:val="24"/>
        </w:rPr>
        <w:t xml:space="preserve">  </w:t>
      </w:r>
    </w:p>
    <w:bookmarkEnd w:id="20"/>
    <w:p w14:paraId="1E08A313" w14:textId="77777777" w:rsidR="00F702A4" w:rsidRPr="00F702A4" w:rsidRDefault="00F151DD" w:rsidP="00F702A4">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Stock-proof fencing should apply only to prem</w:t>
      </w:r>
      <w:r w:rsidR="00561D1D">
        <w:rPr>
          <w:rFonts w:eastAsia="Times New Roman" w:cs="Arial"/>
          <w:bCs/>
          <w:szCs w:val="24"/>
          <w:lang w:eastAsia="en-GB"/>
        </w:rPr>
        <w:t>ises in areas with feral pig populations</w:t>
      </w:r>
      <w:r w:rsidR="00F702A4" w:rsidRPr="00F702A4">
        <w:rPr>
          <w:rFonts w:eastAsia="Times New Roman" w:cs="Arial"/>
          <w:bCs/>
          <w:szCs w:val="24"/>
          <w:lang w:eastAsia="en-GB"/>
        </w:rPr>
        <w:t xml:space="preserve"> </w:t>
      </w:r>
      <w:sdt>
        <w:sdtPr>
          <w:rPr>
            <w:rFonts w:eastAsia="Times New Roman" w:cs="Arial"/>
            <w:color w:val="2B579A"/>
            <w:szCs w:val="24"/>
            <w:shd w:val="clear" w:color="auto" w:fill="E6E6E6"/>
            <w:lang w:eastAsia="en-GB"/>
          </w:rPr>
          <w:id w:val="1381743069"/>
          <w14:checkbox>
            <w14:checked w14:val="0"/>
            <w14:checkedState w14:val="2612" w14:font="MS Gothic"/>
            <w14:uncheckedState w14:val="2610" w14:font="MS Gothic"/>
          </w14:checkbox>
        </w:sdtPr>
        <w:sdtEndPr/>
        <w:sdtContent>
          <w:r w:rsidR="00F702A4" w:rsidRPr="00F702A4">
            <w:rPr>
              <w:rFonts w:ascii="Segoe UI Symbol" w:eastAsia="Times New Roman" w:hAnsi="Segoe UI Symbol" w:cs="Segoe UI Symbol"/>
              <w:bCs/>
              <w:szCs w:val="24"/>
              <w:lang w:eastAsia="en-GB"/>
            </w:rPr>
            <w:t>☐</w:t>
          </w:r>
        </w:sdtContent>
      </w:sdt>
      <w:r w:rsidR="00F702A4" w:rsidRPr="00F702A4">
        <w:rPr>
          <w:rFonts w:eastAsia="Times New Roman" w:cs="Arial"/>
          <w:bCs/>
          <w:szCs w:val="24"/>
          <w:lang w:eastAsia="en-GB"/>
        </w:rPr>
        <w:t xml:space="preserve">  </w:t>
      </w:r>
    </w:p>
    <w:p w14:paraId="4C64E086" w14:textId="3AFADA4A" w:rsidR="00F702A4" w:rsidRPr="00F702A4" w:rsidRDefault="00561D1D" w:rsidP="00F702A4">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 xml:space="preserve">Stock-proof fencing should apply only to premises in areas with feral pig populations where the feral pigs are within </w:t>
      </w:r>
      <w:r w:rsidR="006A6248">
        <w:rPr>
          <w:rFonts w:eastAsia="Times New Roman" w:cs="Arial"/>
          <w:bCs/>
          <w:szCs w:val="24"/>
          <w:lang w:eastAsia="en-GB"/>
        </w:rPr>
        <w:t>10</w:t>
      </w:r>
      <w:r w:rsidR="00D927E5">
        <w:rPr>
          <w:rFonts w:eastAsia="Times New Roman" w:cs="Arial"/>
          <w:bCs/>
          <w:szCs w:val="24"/>
          <w:lang w:eastAsia="en-GB"/>
        </w:rPr>
        <w:t xml:space="preserve"> </w:t>
      </w:r>
      <w:r>
        <w:rPr>
          <w:rFonts w:eastAsia="Times New Roman" w:cs="Arial"/>
          <w:bCs/>
          <w:szCs w:val="24"/>
          <w:lang w:eastAsia="en-GB"/>
        </w:rPr>
        <w:t>km of the premises</w:t>
      </w:r>
      <w:r w:rsidR="00F702A4" w:rsidRPr="00F702A4">
        <w:rPr>
          <w:rFonts w:eastAsia="Times New Roman" w:cs="Arial"/>
          <w:bCs/>
          <w:szCs w:val="24"/>
          <w:lang w:eastAsia="en-GB"/>
        </w:rPr>
        <w:t xml:space="preserve"> </w:t>
      </w:r>
      <w:sdt>
        <w:sdtPr>
          <w:rPr>
            <w:rFonts w:eastAsia="Times New Roman" w:cs="Arial"/>
            <w:color w:val="2B579A"/>
            <w:szCs w:val="24"/>
            <w:shd w:val="clear" w:color="auto" w:fill="E6E6E6"/>
            <w:lang w:eastAsia="en-GB"/>
          </w:rPr>
          <w:id w:val="-1981452900"/>
          <w14:checkbox>
            <w14:checked w14:val="0"/>
            <w14:checkedState w14:val="2612" w14:font="MS Gothic"/>
            <w14:uncheckedState w14:val="2610" w14:font="MS Gothic"/>
          </w14:checkbox>
        </w:sdtPr>
        <w:sdtEndPr/>
        <w:sdtContent>
          <w:r w:rsidR="00F702A4" w:rsidRPr="00F702A4">
            <w:rPr>
              <w:rFonts w:ascii="Segoe UI Symbol" w:eastAsia="Times New Roman" w:hAnsi="Segoe UI Symbol" w:cs="Segoe UI Symbol"/>
              <w:bCs/>
              <w:szCs w:val="24"/>
              <w:lang w:eastAsia="en-GB"/>
            </w:rPr>
            <w:t>☐</w:t>
          </w:r>
        </w:sdtContent>
      </w:sdt>
      <w:r w:rsidR="00F702A4" w:rsidRPr="00F702A4">
        <w:rPr>
          <w:rFonts w:eastAsia="Times New Roman" w:cs="Arial"/>
          <w:bCs/>
          <w:szCs w:val="24"/>
          <w:lang w:eastAsia="en-GB"/>
        </w:rPr>
        <w:t xml:space="preserve">  </w:t>
      </w:r>
    </w:p>
    <w:p w14:paraId="55065F9A" w14:textId="77777777" w:rsidR="0069409A" w:rsidRPr="0069409A" w:rsidRDefault="004E7ADB" w:rsidP="0069409A">
      <w:pPr>
        <w:spacing w:before="0" w:beforeAutospacing="1" w:after="160" w:afterAutospacing="1" w:line="259" w:lineRule="auto"/>
        <w:ind w:left="720"/>
        <w:jc w:val="both"/>
        <w:rPr>
          <w:rFonts w:eastAsia="Times New Roman" w:cs="Arial"/>
          <w:bCs/>
          <w:szCs w:val="24"/>
          <w:lang w:eastAsia="en-GB"/>
        </w:rPr>
      </w:pPr>
      <w:r>
        <w:rPr>
          <w:rFonts w:eastAsia="Times New Roman" w:cs="Arial"/>
          <w:bCs/>
          <w:szCs w:val="24"/>
          <w:lang w:eastAsia="en-GB"/>
        </w:rPr>
        <w:t>None of the above options are suitable</w:t>
      </w:r>
      <w:r w:rsidR="0069409A" w:rsidRPr="0069409A">
        <w:rPr>
          <w:rFonts w:eastAsia="Times New Roman" w:cs="Arial"/>
          <w:bCs/>
          <w:szCs w:val="24"/>
          <w:lang w:eastAsia="en-GB"/>
        </w:rPr>
        <w:t xml:space="preserve"> </w:t>
      </w:r>
      <w:sdt>
        <w:sdtPr>
          <w:rPr>
            <w:rFonts w:eastAsia="Times New Roman" w:cs="Arial"/>
            <w:color w:val="2B579A"/>
            <w:szCs w:val="24"/>
            <w:shd w:val="clear" w:color="auto" w:fill="E6E6E6"/>
            <w:lang w:eastAsia="en-GB"/>
          </w:rPr>
          <w:id w:val="-689374233"/>
          <w14:checkbox>
            <w14:checked w14:val="0"/>
            <w14:checkedState w14:val="2612" w14:font="MS Gothic"/>
            <w14:uncheckedState w14:val="2610" w14:font="MS Gothic"/>
          </w14:checkbox>
        </w:sdtPr>
        <w:sdtEndPr/>
        <w:sdtContent>
          <w:r w:rsidR="0069409A" w:rsidRPr="0069409A">
            <w:rPr>
              <w:rFonts w:ascii="Segoe UI Symbol" w:eastAsia="Times New Roman" w:hAnsi="Segoe UI Symbol" w:cs="Segoe UI Symbol"/>
              <w:bCs/>
              <w:szCs w:val="24"/>
              <w:lang w:eastAsia="en-GB"/>
            </w:rPr>
            <w:t>☐</w:t>
          </w:r>
        </w:sdtContent>
      </w:sdt>
      <w:r w:rsidR="0069409A" w:rsidRPr="0069409A">
        <w:rPr>
          <w:rFonts w:eastAsia="Times New Roman" w:cs="Arial"/>
          <w:bCs/>
          <w:szCs w:val="24"/>
          <w:lang w:eastAsia="en-GB"/>
        </w:rPr>
        <w:t xml:space="preserve">  </w:t>
      </w:r>
    </w:p>
    <w:p w14:paraId="708E7880" w14:textId="77777777" w:rsidR="00F702A4" w:rsidRDefault="00F702A4" w:rsidP="0049708C">
      <w:pPr>
        <w:spacing w:before="0" w:beforeAutospacing="1" w:after="160" w:afterAutospacing="1" w:line="259" w:lineRule="auto"/>
        <w:ind w:left="720"/>
        <w:jc w:val="both"/>
        <w:rPr>
          <w:rFonts w:eastAsia="Times New Roman" w:cs="Arial"/>
          <w:bCs/>
          <w:szCs w:val="24"/>
          <w:lang w:eastAsia="en-GB"/>
        </w:rPr>
      </w:pPr>
    </w:p>
    <w:bookmarkEnd w:id="21"/>
    <w:p w14:paraId="24B1B35F" w14:textId="77777777" w:rsidR="0049708C" w:rsidRDefault="0049708C" w:rsidP="0049708C">
      <w:pPr>
        <w:spacing w:before="0" w:beforeAutospacing="1" w:after="160" w:afterAutospacing="1" w:line="259" w:lineRule="auto"/>
        <w:ind w:left="720"/>
        <w:jc w:val="both"/>
      </w:pPr>
      <w:r>
        <w:t xml:space="preserve">Please give reasons for your answer. </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49708C" w14:paraId="06749C49" w14:textId="77777777" w:rsidTr="00714EF8">
        <w:trPr>
          <w:jc w:val="center"/>
        </w:trPr>
        <w:tc>
          <w:tcPr>
            <w:tcW w:w="8296" w:type="dxa"/>
          </w:tcPr>
          <w:p w14:paraId="503B1A81" w14:textId="77777777" w:rsidR="0049708C" w:rsidRDefault="0049708C" w:rsidP="007767BB">
            <w:pPr>
              <w:pStyle w:val="ListParagraph"/>
              <w:spacing w:before="100" w:beforeAutospacing="1" w:after="100" w:afterAutospacing="1" w:line="360" w:lineRule="auto"/>
              <w:ind w:left="0"/>
              <w:jc w:val="both"/>
              <w:rPr>
                <w:rFonts w:eastAsia="Times New Roman" w:cs="Arial"/>
                <w:bCs/>
                <w:szCs w:val="24"/>
                <w:lang w:eastAsia="en-GB"/>
              </w:rPr>
            </w:pPr>
          </w:p>
        </w:tc>
      </w:tr>
    </w:tbl>
    <w:p w14:paraId="429C52B1" w14:textId="77777777" w:rsidR="0049708C" w:rsidRDefault="0049708C" w:rsidP="0049708C">
      <w:pPr>
        <w:spacing w:before="0" w:beforeAutospacing="1" w:after="160" w:afterAutospacing="1" w:line="259" w:lineRule="auto"/>
        <w:jc w:val="both"/>
      </w:pPr>
    </w:p>
    <w:p w14:paraId="021D36A8" w14:textId="77777777" w:rsidR="00011991" w:rsidRDefault="00011991" w:rsidP="008B7489">
      <w:pPr>
        <w:spacing w:before="0" w:beforeAutospacing="1" w:after="160" w:afterAutospacing="1" w:line="259" w:lineRule="auto"/>
        <w:jc w:val="both"/>
      </w:pPr>
    </w:p>
    <w:p w14:paraId="35C68327" w14:textId="7017DB7B" w:rsidR="00C44335" w:rsidRDefault="4C09A51C" w:rsidP="008B7489">
      <w:pPr>
        <w:pStyle w:val="ListParagraph"/>
        <w:numPr>
          <w:ilvl w:val="1"/>
          <w:numId w:val="9"/>
        </w:numPr>
        <w:spacing w:before="0" w:beforeAutospacing="1" w:after="160" w:afterAutospacing="1" w:line="259" w:lineRule="auto"/>
        <w:jc w:val="both"/>
        <w:rPr>
          <w:b/>
          <w:bCs/>
        </w:rPr>
      </w:pPr>
      <w:r w:rsidRPr="6474F38C">
        <w:rPr>
          <w:b/>
          <w:bCs/>
        </w:rPr>
        <w:t>We welcome your views on the implementation of the proposed stock-proof fencing</w:t>
      </w:r>
      <w:r w:rsidR="7E0151E0" w:rsidRPr="6474F38C">
        <w:rPr>
          <w:b/>
          <w:bCs/>
        </w:rPr>
        <w:t xml:space="preserve"> in areas where feral pigs are present. </w:t>
      </w:r>
      <w:r w:rsidR="568CE711" w:rsidRPr="6474F38C">
        <w:rPr>
          <w:b/>
          <w:bCs/>
        </w:rPr>
        <w:t xml:space="preserve">We are proposing to </w:t>
      </w:r>
      <w:r w:rsidR="62D55F9C" w:rsidRPr="6474F38C">
        <w:rPr>
          <w:b/>
          <w:bCs/>
        </w:rPr>
        <w:t xml:space="preserve">lay the fencing </w:t>
      </w:r>
      <w:r w:rsidR="5E8CCB70" w:rsidRPr="6474F38C">
        <w:rPr>
          <w:b/>
          <w:bCs/>
        </w:rPr>
        <w:t>once an outbreak has been confirmed.</w:t>
      </w:r>
      <w:r w:rsidR="2AE67E16" w:rsidRPr="6474F38C">
        <w:rPr>
          <w:b/>
          <w:bCs/>
        </w:rPr>
        <w:t xml:space="preserve"> We are proposing the </w:t>
      </w:r>
      <w:r w:rsidR="532F4C3E" w:rsidRPr="6474F38C">
        <w:rPr>
          <w:b/>
          <w:bCs/>
        </w:rPr>
        <w:t>stock-proof fencing would remain for the duration of the outbreak.</w:t>
      </w:r>
      <w:r w:rsidR="5E8CCB70" w:rsidRPr="6474F38C">
        <w:rPr>
          <w:b/>
          <w:bCs/>
        </w:rPr>
        <w:t xml:space="preserve"> </w:t>
      </w:r>
      <w:r w:rsidR="511F6328" w:rsidRPr="6474F38C">
        <w:rPr>
          <w:b/>
          <w:bCs/>
        </w:rPr>
        <w:t xml:space="preserve">This would be done at a cost to the owner or keeper of the premises. </w:t>
      </w:r>
      <w:r w:rsidR="4C4E3A35" w:rsidRPr="6474F38C">
        <w:rPr>
          <w:b/>
          <w:bCs/>
        </w:rPr>
        <w:t xml:space="preserve">To what extent to you agree or disagree with this approach? Please give reasons for your answer. </w:t>
      </w:r>
      <w:r w:rsidR="08F164CB" w:rsidRPr="6474F38C">
        <w:rPr>
          <w:b/>
          <w:bCs/>
        </w:rPr>
        <w:t xml:space="preserve"> </w:t>
      </w:r>
    </w:p>
    <w:p w14:paraId="7FA2C364" w14:textId="0F7ADC3C"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376982632"/>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222ED7BB"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888103592"/>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7A16D2E8"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119795215"/>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58A61467" w14:textId="77777777"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1946138322"/>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766992A6"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lastRenderedPageBreak/>
        <w:t xml:space="preserve">Strongly agree </w:t>
      </w:r>
      <w:sdt>
        <w:sdtPr>
          <w:rPr>
            <w:rFonts w:ascii="Segoe UI Symbol" w:eastAsia="MS Gothic" w:hAnsi="Segoe UI Symbol" w:cs="Segoe UI Symbol"/>
            <w:bCs/>
            <w:color w:val="2B579A"/>
            <w:szCs w:val="24"/>
            <w:shd w:val="clear" w:color="auto" w:fill="E6E6E6"/>
          </w:rPr>
          <w:id w:val="-963424292"/>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1BA24AE3" w14:textId="4B2BE556" w:rsidR="00300E98" w:rsidRPr="00300E98" w:rsidRDefault="00300E98" w:rsidP="00300E98">
      <w:pPr>
        <w:spacing w:before="0" w:beforeAutospacing="1" w:after="160" w:afterAutospacing="1" w:line="259" w:lineRule="auto"/>
        <w:ind w:left="720"/>
        <w:jc w:val="both"/>
        <w:rPr>
          <w:rFonts w:ascii="Segoe UI Symbol" w:eastAsia="MS Gothic" w:hAnsi="Segoe UI Symbol" w:cs="Segoe UI Symbol"/>
          <w:bCs/>
          <w:szCs w:val="24"/>
        </w:rPr>
      </w:pPr>
    </w:p>
    <w:p w14:paraId="3C1F972B" w14:textId="77777777" w:rsidR="00300E98" w:rsidRPr="00300E98" w:rsidRDefault="00300E98" w:rsidP="00300E98">
      <w:pPr>
        <w:spacing w:before="0" w:beforeAutospacing="1" w:after="160" w:afterAutospacing="1" w:line="259" w:lineRule="auto"/>
        <w:jc w:val="both"/>
        <w:rPr>
          <w:b/>
          <w:bCs/>
        </w:rPr>
      </w:pP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C44335" w:rsidRPr="00C44335" w14:paraId="7EED0A23" w14:textId="77777777" w:rsidTr="00714EF8">
        <w:trPr>
          <w:jc w:val="center"/>
        </w:trPr>
        <w:tc>
          <w:tcPr>
            <w:tcW w:w="8296" w:type="dxa"/>
          </w:tcPr>
          <w:p w14:paraId="22F72903" w14:textId="77777777" w:rsidR="00C44335" w:rsidRPr="00C44335" w:rsidRDefault="00C44335" w:rsidP="00C44335">
            <w:pPr>
              <w:spacing w:before="0" w:beforeAutospacing="1" w:after="160" w:afterAutospacing="1" w:line="259" w:lineRule="auto"/>
              <w:jc w:val="both"/>
              <w:rPr>
                <w:bCs/>
              </w:rPr>
            </w:pPr>
          </w:p>
        </w:tc>
      </w:tr>
    </w:tbl>
    <w:p w14:paraId="66AAEDCE" w14:textId="77777777" w:rsidR="007E3DB2" w:rsidRDefault="007E3DB2" w:rsidP="008B7489">
      <w:pPr>
        <w:spacing w:before="0" w:beforeAutospacing="1" w:after="160" w:afterAutospacing="1" w:line="259" w:lineRule="auto"/>
        <w:jc w:val="both"/>
      </w:pPr>
    </w:p>
    <w:p w14:paraId="4671D2E0" w14:textId="7E3BB014" w:rsidR="00D50C7F" w:rsidRPr="00D43301" w:rsidRDefault="39777C44" w:rsidP="008B7489">
      <w:pPr>
        <w:pStyle w:val="ListParagraph"/>
        <w:numPr>
          <w:ilvl w:val="1"/>
          <w:numId w:val="9"/>
        </w:numPr>
        <w:spacing w:before="0" w:beforeAutospacing="1" w:after="160" w:afterAutospacing="1" w:line="259" w:lineRule="auto"/>
        <w:jc w:val="both"/>
        <w:rPr>
          <w:b/>
          <w:bCs/>
        </w:rPr>
      </w:pPr>
      <w:r w:rsidRPr="6474F38C">
        <w:rPr>
          <w:b/>
          <w:bCs/>
        </w:rPr>
        <w:t xml:space="preserve">Will fencing cost </w:t>
      </w:r>
      <w:r w:rsidR="292CCEE7" w:rsidRPr="6474F38C">
        <w:rPr>
          <w:b/>
          <w:bCs/>
        </w:rPr>
        <w:t xml:space="preserve">roughly </w:t>
      </w:r>
      <w:r w:rsidRPr="6474F38C">
        <w:rPr>
          <w:b/>
          <w:bCs/>
        </w:rPr>
        <w:t xml:space="preserve">£6 per metre, in areas where </w:t>
      </w:r>
      <w:r w:rsidR="007C6FA7">
        <w:rPr>
          <w:b/>
          <w:bCs/>
        </w:rPr>
        <w:t>stock</w:t>
      </w:r>
      <w:r w:rsidRPr="6474F38C">
        <w:rPr>
          <w:b/>
          <w:bCs/>
        </w:rPr>
        <w:t>-pr</w:t>
      </w:r>
      <w:r w:rsidR="007C6FA7">
        <w:rPr>
          <w:b/>
          <w:bCs/>
        </w:rPr>
        <w:t>oof</w:t>
      </w:r>
      <w:r w:rsidRPr="6474F38C">
        <w:rPr>
          <w:b/>
          <w:bCs/>
        </w:rPr>
        <w:t xml:space="preserve"> fencing is required?</w:t>
      </w:r>
      <w:r w:rsidR="532F4C3E" w:rsidRPr="6474F38C">
        <w:rPr>
          <w:b/>
          <w:bCs/>
        </w:rPr>
        <w:t xml:space="preserve"> </w:t>
      </w:r>
    </w:p>
    <w:p w14:paraId="17B3A974" w14:textId="77777777" w:rsidR="006820DC" w:rsidRDefault="006820DC" w:rsidP="006820DC">
      <w:pPr>
        <w:pStyle w:val="ListParagraph"/>
        <w:spacing w:before="0" w:beforeAutospacing="1" w:after="160" w:afterAutospacing="1" w:line="259" w:lineRule="auto"/>
        <w:jc w:val="both"/>
        <w:rPr>
          <w:rFonts w:ascii="Segoe UI Symbol" w:eastAsia="MS Gothic" w:hAnsi="Segoe UI Symbol" w:cs="Segoe UI Symbol"/>
          <w:bCs/>
          <w:szCs w:val="24"/>
        </w:rPr>
      </w:pPr>
      <w:r>
        <w:rPr>
          <w:rFonts w:eastAsia="Times New Roman" w:cs="Arial"/>
          <w:bCs/>
          <w:szCs w:val="24"/>
          <w:lang w:eastAsia="en-GB"/>
        </w:rPr>
        <w:br/>
      </w:r>
      <w:bookmarkStart w:id="22" w:name="_Hlk92444843"/>
      <w:r w:rsidRPr="006820DC">
        <w:rPr>
          <w:rFonts w:eastAsia="Times New Roman" w:cs="Arial"/>
          <w:bCs/>
          <w:szCs w:val="24"/>
          <w:lang w:eastAsia="en-GB"/>
        </w:rPr>
        <w:t xml:space="preserve">Yes </w:t>
      </w:r>
      <w:sdt>
        <w:sdtPr>
          <w:rPr>
            <w:rFonts w:ascii="MS Gothic" w:eastAsia="MS Gothic" w:hAnsi="MS Gothic" w:cs="Arial"/>
            <w:color w:val="2B579A"/>
            <w:szCs w:val="24"/>
            <w:shd w:val="clear" w:color="auto" w:fill="E6E6E6"/>
          </w:rPr>
          <w:id w:val="-1691979403"/>
          <w14:checkbox>
            <w14:checked w14:val="0"/>
            <w14:checkedState w14:val="2612" w14:font="MS Gothic"/>
            <w14:uncheckedState w14:val="2610" w14:font="MS Gothic"/>
          </w14:checkbox>
        </w:sdtPr>
        <w:sdtEndPr/>
        <w:sdtContent>
          <w:r w:rsidRPr="006820DC">
            <w:rPr>
              <w:rFonts w:ascii="MS Gothic" w:eastAsia="MS Gothic" w:hAnsi="MS Gothic" w:cs="Arial" w:hint="eastAsia"/>
              <w:bCs/>
              <w:szCs w:val="24"/>
            </w:rPr>
            <w:t>☐</w:t>
          </w:r>
        </w:sdtContent>
      </w:sdt>
      <w:r w:rsidRPr="006820DC">
        <w:rPr>
          <w:rFonts w:eastAsia="MS Gothic" w:cs="Arial"/>
          <w:bCs/>
          <w:szCs w:val="24"/>
        </w:rPr>
        <w:t xml:space="preserve">  No </w:t>
      </w:r>
      <w:sdt>
        <w:sdtPr>
          <w:rPr>
            <w:rFonts w:ascii="Segoe UI Symbol" w:eastAsia="MS Gothic" w:hAnsi="Segoe UI Symbol" w:cs="Segoe UI Symbol"/>
            <w:color w:val="2B579A"/>
            <w:szCs w:val="24"/>
            <w:shd w:val="clear" w:color="auto" w:fill="E6E6E6"/>
          </w:rPr>
          <w:id w:val="-208722947"/>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r w:rsidRPr="006820DC">
        <w:rPr>
          <w:rFonts w:ascii="Segoe UI Symbol" w:eastAsia="MS Gothic" w:hAnsi="Segoe UI Symbol" w:cs="Segoe UI Symbol"/>
          <w:bCs/>
          <w:szCs w:val="24"/>
        </w:rPr>
        <w:t xml:space="preserve"> </w:t>
      </w:r>
      <w:r w:rsidRPr="006820DC">
        <w:rPr>
          <w:rFonts w:eastAsia="MS Gothic" w:cs="Arial"/>
          <w:bCs/>
          <w:szCs w:val="24"/>
        </w:rPr>
        <w:t xml:space="preserve">Not sure </w:t>
      </w:r>
      <w:sdt>
        <w:sdtPr>
          <w:rPr>
            <w:rFonts w:ascii="Segoe UI Symbol" w:eastAsia="MS Gothic" w:hAnsi="Segoe UI Symbol" w:cs="Segoe UI Symbol"/>
            <w:color w:val="2B579A"/>
            <w:szCs w:val="24"/>
            <w:shd w:val="clear" w:color="auto" w:fill="E6E6E6"/>
          </w:rPr>
          <w:id w:val="-408457346"/>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p>
    <w:bookmarkEnd w:id="22"/>
    <w:p w14:paraId="627884F4" w14:textId="77777777" w:rsidR="00141035" w:rsidRDefault="00141035" w:rsidP="00141035">
      <w:pPr>
        <w:spacing w:before="0" w:beforeAutospacing="1" w:after="160" w:afterAutospacing="1" w:line="259" w:lineRule="auto"/>
        <w:ind w:left="720"/>
        <w:jc w:val="both"/>
      </w:pPr>
      <w:r>
        <w:t xml:space="preserve">If no, how </w:t>
      </w:r>
      <w:r w:rsidR="00281B1F">
        <w:t xml:space="preserve">much </w:t>
      </w:r>
      <w:r>
        <w:t>would you expect it to cost?</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141035" w14:paraId="1CCA8DD8" w14:textId="77777777" w:rsidTr="00714EF8">
        <w:trPr>
          <w:jc w:val="center"/>
        </w:trPr>
        <w:tc>
          <w:tcPr>
            <w:tcW w:w="8296" w:type="dxa"/>
          </w:tcPr>
          <w:p w14:paraId="44917F39" w14:textId="77777777" w:rsidR="00141035" w:rsidRDefault="00141035" w:rsidP="003331DE">
            <w:pPr>
              <w:pStyle w:val="ListParagraph"/>
              <w:spacing w:before="100" w:beforeAutospacing="1" w:after="100" w:afterAutospacing="1" w:line="360" w:lineRule="auto"/>
              <w:ind w:left="0"/>
              <w:jc w:val="both"/>
              <w:rPr>
                <w:rFonts w:eastAsia="Times New Roman" w:cs="Arial"/>
                <w:bCs/>
                <w:szCs w:val="24"/>
                <w:lang w:eastAsia="en-GB"/>
              </w:rPr>
            </w:pPr>
            <w:bookmarkStart w:id="23" w:name="_Hlk92443655"/>
          </w:p>
        </w:tc>
      </w:tr>
      <w:bookmarkEnd w:id="23"/>
    </w:tbl>
    <w:p w14:paraId="21B04CAC" w14:textId="77777777" w:rsidR="00141035" w:rsidRDefault="00141035" w:rsidP="00141035">
      <w:pPr>
        <w:spacing w:before="0" w:beforeAutospacing="1" w:after="160" w:afterAutospacing="1" w:line="259" w:lineRule="auto"/>
        <w:jc w:val="both"/>
      </w:pPr>
    </w:p>
    <w:p w14:paraId="037A149E" w14:textId="77777777" w:rsidR="00141035" w:rsidRDefault="00141035" w:rsidP="006820DC">
      <w:pPr>
        <w:pStyle w:val="ListParagraph"/>
        <w:spacing w:before="0" w:beforeAutospacing="1" w:after="160" w:afterAutospacing="1" w:line="259" w:lineRule="auto"/>
        <w:jc w:val="both"/>
        <w:rPr>
          <w:rFonts w:ascii="Segoe UI Symbol" w:eastAsia="MS Gothic" w:hAnsi="Segoe UI Symbol" w:cs="Segoe UI Symbol"/>
          <w:bCs/>
          <w:szCs w:val="24"/>
        </w:rPr>
      </w:pPr>
    </w:p>
    <w:p w14:paraId="7D75925D" w14:textId="77777777" w:rsidR="00141035" w:rsidRPr="006820DC" w:rsidRDefault="00141035" w:rsidP="006820DC">
      <w:pPr>
        <w:pStyle w:val="ListParagraph"/>
        <w:spacing w:before="0" w:beforeAutospacing="1" w:after="160" w:afterAutospacing="1" w:line="259" w:lineRule="auto"/>
        <w:jc w:val="both"/>
      </w:pPr>
    </w:p>
    <w:p w14:paraId="227CF6FE" w14:textId="77777777" w:rsidR="00D50C7F" w:rsidRPr="00D43301" w:rsidRDefault="39777C44" w:rsidP="008B7489">
      <w:pPr>
        <w:pStyle w:val="ListParagraph"/>
        <w:numPr>
          <w:ilvl w:val="1"/>
          <w:numId w:val="9"/>
        </w:numPr>
        <w:spacing w:before="0" w:beforeAutospacing="1" w:after="160" w:afterAutospacing="1" w:line="259" w:lineRule="auto"/>
        <w:jc w:val="both"/>
        <w:rPr>
          <w:b/>
          <w:bCs/>
        </w:rPr>
      </w:pPr>
      <w:r w:rsidRPr="6474F38C">
        <w:rPr>
          <w:b/>
          <w:bCs/>
        </w:rPr>
        <w:t>Will this fencing be able to be laid at a rate of 4 metres per hour?</w:t>
      </w:r>
    </w:p>
    <w:p w14:paraId="2F1C35D5" w14:textId="77777777" w:rsidR="006820DC" w:rsidRPr="006820DC" w:rsidRDefault="006820DC" w:rsidP="006820DC">
      <w:pPr>
        <w:spacing w:before="0" w:beforeAutospacing="1" w:after="160" w:afterAutospacing="1" w:line="259" w:lineRule="auto"/>
        <w:ind w:left="720"/>
        <w:jc w:val="both"/>
      </w:pPr>
      <w:r w:rsidRPr="006820DC">
        <w:rPr>
          <w:rFonts w:eastAsia="Times New Roman" w:cs="Arial"/>
          <w:bCs/>
          <w:szCs w:val="24"/>
          <w:lang w:eastAsia="en-GB"/>
        </w:rPr>
        <w:t xml:space="preserve">Yes </w:t>
      </w:r>
      <w:sdt>
        <w:sdtPr>
          <w:rPr>
            <w:rFonts w:ascii="MS Gothic" w:eastAsia="MS Gothic" w:hAnsi="MS Gothic" w:cs="Arial"/>
            <w:color w:val="2B579A"/>
            <w:szCs w:val="24"/>
            <w:shd w:val="clear" w:color="auto" w:fill="E6E6E6"/>
          </w:rPr>
          <w:id w:val="-1151826996"/>
          <w14:checkbox>
            <w14:checked w14:val="0"/>
            <w14:checkedState w14:val="2612" w14:font="MS Gothic"/>
            <w14:uncheckedState w14:val="2610" w14:font="MS Gothic"/>
          </w14:checkbox>
        </w:sdtPr>
        <w:sdtEndPr/>
        <w:sdtContent>
          <w:r w:rsidRPr="006820DC">
            <w:rPr>
              <w:rFonts w:ascii="MS Gothic" w:eastAsia="MS Gothic" w:hAnsi="MS Gothic" w:cs="Arial" w:hint="eastAsia"/>
              <w:bCs/>
              <w:szCs w:val="24"/>
            </w:rPr>
            <w:t>☐</w:t>
          </w:r>
        </w:sdtContent>
      </w:sdt>
      <w:r w:rsidRPr="006820DC">
        <w:rPr>
          <w:rFonts w:eastAsia="MS Gothic" w:cs="Arial"/>
          <w:bCs/>
          <w:szCs w:val="24"/>
        </w:rPr>
        <w:t xml:space="preserve">  No </w:t>
      </w:r>
      <w:sdt>
        <w:sdtPr>
          <w:rPr>
            <w:rFonts w:ascii="Segoe UI Symbol" w:eastAsia="MS Gothic" w:hAnsi="Segoe UI Symbol" w:cs="Segoe UI Symbol"/>
            <w:color w:val="2B579A"/>
            <w:szCs w:val="24"/>
            <w:shd w:val="clear" w:color="auto" w:fill="E6E6E6"/>
          </w:rPr>
          <w:id w:val="-1798675385"/>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r w:rsidRPr="006820DC">
        <w:rPr>
          <w:rFonts w:ascii="Segoe UI Symbol" w:eastAsia="MS Gothic" w:hAnsi="Segoe UI Symbol" w:cs="Segoe UI Symbol"/>
          <w:bCs/>
          <w:szCs w:val="24"/>
        </w:rPr>
        <w:t xml:space="preserve"> </w:t>
      </w:r>
      <w:r w:rsidRPr="006820DC">
        <w:rPr>
          <w:rFonts w:eastAsia="MS Gothic" w:cs="Arial"/>
          <w:bCs/>
          <w:szCs w:val="24"/>
        </w:rPr>
        <w:t xml:space="preserve">Not sure </w:t>
      </w:r>
      <w:sdt>
        <w:sdtPr>
          <w:rPr>
            <w:rFonts w:ascii="Segoe UI Symbol" w:eastAsia="MS Gothic" w:hAnsi="Segoe UI Symbol" w:cs="Segoe UI Symbol"/>
            <w:color w:val="2B579A"/>
            <w:szCs w:val="24"/>
            <w:shd w:val="clear" w:color="auto" w:fill="E6E6E6"/>
          </w:rPr>
          <w:id w:val="1135915130"/>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p>
    <w:p w14:paraId="6849F1C3" w14:textId="77777777" w:rsidR="00141035" w:rsidRDefault="00141035" w:rsidP="00141035">
      <w:pPr>
        <w:spacing w:before="0" w:beforeAutospacing="1" w:after="160" w:afterAutospacing="1" w:line="259" w:lineRule="auto"/>
        <w:ind w:left="720"/>
        <w:jc w:val="both"/>
      </w:pPr>
      <w:r>
        <w:t>If no, how long would you expect it to take?</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141035" w14:paraId="013BDAB2" w14:textId="77777777" w:rsidTr="00714EF8">
        <w:trPr>
          <w:jc w:val="center"/>
        </w:trPr>
        <w:tc>
          <w:tcPr>
            <w:tcW w:w="8296" w:type="dxa"/>
          </w:tcPr>
          <w:p w14:paraId="77CCA752" w14:textId="77777777" w:rsidR="00141035" w:rsidRDefault="00141035" w:rsidP="003331DE">
            <w:pPr>
              <w:pStyle w:val="ListParagraph"/>
              <w:spacing w:before="100" w:beforeAutospacing="1" w:after="100" w:afterAutospacing="1" w:line="360" w:lineRule="auto"/>
              <w:ind w:left="0"/>
              <w:jc w:val="both"/>
              <w:rPr>
                <w:rFonts w:eastAsia="Times New Roman" w:cs="Arial"/>
                <w:bCs/>
                <w:szCs w:val="24"/>
                <w:lang w:eastAsia="en-GB"/>
              </w:rPr>
            </w:pPr>
          </w:p>
        </w:tc>
      </w:tr>
    </w:tbl>
    <w:p w14:paraId="70419356" w14:textId="77777777" w:rsidR="00141035" w:rsidRDefault="00141035" w:rsidP="00141035">
      <w:pPr>
        <w:spacing w:before="0" w:beforeAutospacing="1" w:after="160" w:afterAutospacing="1" w:line="259" w:lineRule="auto"/>
        <w:jc w:val="both"/>
      </w:pPr>
    </w:p>
    <w:p w14:paraId="1566E17D" w14:textId="77777777" w:rsidR="00D50C7F" w:rsidRDefault="00D50C7F" w:rsidP="00D50C7F">
      <w:pPr>
        <w:spacing w:before="0" w:beforeAutospacing="1" w:after="160" w:afterAutospacing="1" w:line="259" w:lineRule="auto"/>
        <w:jc w:val="both"/>
      </w:pPr>
    </w:p>
    <w:p w14:paraId="26E547E9" w14:textId="20B91BC5" w:rsidR="00300E98" w:rsidRPr="00300E98" w:rsidRDefault="3C867708" w:rsidP="024CA072">
      <w:pPr>
        <w:pStyle w:val="ListParagraph"/>
        <w:numPr>
          <w:ilvl w:val="1"/>
          <w:numId w:val="9"/>
        </w:numPr>
        <w:spacing w:before="0" w:beforeAutospacing="1" w:after="160" w:afterAutospacing="1" w:line="259" w:lineRule="auto"/>
        <w:jc w:val="both"/>
        <w:rPr>
          <w:b/>
          <w:bCs/>
        </w:rPr>
      </w:pPr>
      <w:r w:rsidRPr="6474F38C">
        <w:rPr>
          <w:rFonts w:cs="Arial"/>
          <w:b/>
          <w:bCs/>
        </w:rPr>
        <w:t>We are proposing to use a</w:t>
      </w:r>
      <w:r w:rsidR="02AEDD12" w:rsidRPr="6474F38C">
        <w:rPr>
          <w:rFonts w:cs="Arial"/>
          <w:b/>
          <w:bCs/>
        </w:rPr>
        <w:t xml:space="preserve"> surveillance approach where the first two dead pigs after weaning on each premises </w:t>
      </w:r>
      <w:r w:rsidRPr="6474F38C">
        <w:rPr>
          <w:rFonts w:cs="Arial"/>
          <w:b/>
          <w:bCs/>
        </w:rPr>
        <w:t xml:space="preserve">are tested using pathogen </w:t>
      </w:r>
      <w:r w:rsidR="757D22F7" w:rsidRPr="6474F38C">
        <w:rPr>
          <w:rFonts w:cs="Arial"/>
          <w:b/>
          <w:bCs/>
        </w:rPr>
        <w:t xml:space="preserve">identification </w:t>
      </w:r>
      <w:r w:rsidR="1FBF94D7" w:rsidRPr="6474F38C">
        <w:rPr>
          <w:rFonts w:cs="Arial"/>
          <w:b/>
          <w:bCs/>
        </w:rPr>
        <w:t xml:space="preserve">testing </w:t>
      </w:r>
      <w:r w:rsidR="757D22F7" w:rsidRPr="6474F38C">
        <w:rPr>
          <w:rFonts w:cs="Arial"/>
          <w:b/>
          <w:bCs/>
        </w:rPr>
        <w:t xml:space="preserve">for ASF </w:t>
      </w:r>
      <w:r w:rsidR="02AEDD12" w:rsidRPr="6474F38C">
        <w:rPr>
          <w:rFonts w:cs="Arial"/>
          <w:b/>
          <w:bCs/>
        </w:rPr>
        <w:t xml:space="preserve">every week in </w:t>
      </w:r>
      <w:r w:rsidR="292CCEE7" w:rsidRPr="6474F38C">
        <w:rPr>
          <w:rFonts w:cs="Arial"/>
          <w:b/>
          <w:bCs/>
        </w:rPr>
        <w:t>R</w:t>
      </w:r>
      <w:r w:rsidR="02AEDD12" w:rsidRPr="6474F38C">
        <w:rPr>
          <w:rFonts w:cs="Arial"/>
          <w:b/>
          <w:bCs/>
        </w:rPr>
        <w:t xml:space="preserve">estricted </w:t>
      </w:r>
      <w:r w:rsidR="292CCEE7" w:rsidRPr="6474F38C">
        <w:rPr>
          <w:rFonts w:cs="Arial"/>
          <w:b/>
          <w:bCs/>
        </w:rPr>
        <w:t>Z</w:t>
      </w:r>
      <w:r w:rsidR="02AEDD12" w:rsidRPr="6474F38C">
        <w:rPr>
          <w:rFonts w:cs="Arial"/>
          <w:b/>
          <w:bCs/>
        </w:rPr>
        <w:t>ones I, II and III for the duration of an outbreak.</w:t>
      </w:r>
      <w:r w:rsidR="30B91CD0" w:rsidRPr="6474F38C">
        <w:rPr>
          <w:rFonts w:cs="Arial"/>
          <w:b/>
          <w:bCs/>
        </w:rPr>
        <w:t xml:space="preserve"> </w:t>
      </w:r>
      <w:r w:rsidR="47A73D53" w:rsidRPr="6474F38C">
        <w:rPr>
          <w:rFonts w:cs="Arial"/>
          <w:b/>
          <w:bCs/>
        </w:rPr>
        <w:t xml:space="preserve">To what extent do you agree or disagree with this approach? </w:t>
      </w:r>
      <w:r w:rsidR="09B7D137" w:rsidRPr="6474F38C">
        <w:rPr>
          <w:rFonts w:cs="Arial"/>
          <w:b/>
          <w:bCs/>
        </w:rPr>
        <w:t xml:space="preserve">Please give reasons for your answer. </w:t>
      </w:r>
    </w:p>
    <w:p w14:paraId="16C358D7" w14:textId="4BCC849C"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988172972"/>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5F33FC28"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933738948"/>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685D7261"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031421738"/>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63F9E9FF" w14:textId="77777777"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1187247585"/>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0592D806"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lastRenderedPageBreak/>
        <w:t xml:space="preserve">Strongly agree </w:t>
      </w:r>
      <w:sdt>
        <w:sdtPr>
          <w:rPr>
            <w:rFonts w:ascii="Segoe UI Symbol" w:eastAsia="MS Gothic" w:hAnsi="Segoe UI Symbol" w:cs="Segoe UI Symbol"/>
            <w:bCs/>
            <w:color w:val="2B579A"/>
            <w:szCs w:val="24"/>
            <w:shd w:val="clear" w:color="auto" w:fill="E6E6E6"/>
          </w:rPr>
          <w:id w:val="836499801"/>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450484C5" w14:textId="6D75FF5F" w:rsidR="008841C9" w:rsidRPr="00300E98" w:rsidRDefault="008841C9" w:rsidP="00300E98">
      <w:pPr>
        <w:spacing w:before="0" w:beforeAutospacing="1" w:after="160" w:afterAutospacing="1" w:line="259" w:lineRule="auto"/>
        <w:ind w:left="720"/>
        <w:jc w:val="both"/>
        <w:rPr>
          <w:rFonts w:ascii="Segoe UI Symbol" w:eastAsia="MS Gothic" w:hAnsi="Segoe UI Symbol" w:cs="Segoe UI Symbol"/>
          <w:bCs/>
          <w:szCs w:val="24"/>
        </w:rPr>
      </w:pP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5A0F9D" w:rsidRPr="005A0F9D" w14:paraId="44869ADE" w14:textId="77777777" w:rsidTr="00714EF8">
        <w:trPr>
          <w:jc w:val="center"/>
        </w:trPr>
        <w:tc>
          <w:tcPr>
            <w:tcW w:w="8296" w:type="dxa"/>
          </w:tcPr>
          <w:p w14:paraId="59664C36" w14:textId="77777777" w:rsidR="005A0F9D" w:rsidRPr="005A0F9D" w:rsidRDefault="005A0F9D" w:rsidP="005A0F9D">
            <w:pPr>
              <w:spacing w:before="0" w:beforeAutospacing="1" w:after="160" w:afterAutospacing="1" w:line="259" w:lineRule="auto"/>
              <w:jc w:val="both"/>
              <w:rPr>
                <w:b/>
                <w:bCs/>
              </w:rPr>
            </w:pPr>
          </w:p>
        </w:tc>
      </w:tr>
    </w:tbl>
    <w:p w14:paraId="7AF01C06" w14:textId="77777777" w:rsidR="005A0F9D" w:rsidRPr="005A0F9D" w:rsidRDefault="005A0F9D" w:rsidP="005A0F9D">
      <w:pPr>
        <w:spacing w:before="0" w:beforeAutospacing="1" w:after="160" w:afterAutospacing="1" w:line="259" w:lineRule="auto"/>
        <w:jc w:val="both"/>
        <w:rPr>
          <w:b/>
          <w:bCs/>
        </w:rPr>
      </w:pPr>
    </w:p>
    <w:p w14:paraId="6870092A" w14:textId="4AE8E912" w:rsidR="00093929" w:rsidRDefault="7D659AE7" w:rsidP="024CA072">
      <w:pPr>
        <w:pStyle w:val="ListParagraph"/>
        <w:numPr>
          <w:ilvl w:val="1"/>
          <w:numId w:val="9"/>
        </w:numPr>
        <w:spacing w:before="0" w:beforeAutospacing="1" w:after="160" w:afterAutospacing="1" w:line="259" w:lineRule="auto"/>
        <w:jc w:val="both"/>
        <w:rPr>
          <w:b/>
          <w:bCs/>
        </w:rPr>
      </w:pPr>
      <w:r w:rsidRPr="6474F38C">
        <w:rPr>
          <w:b/>
          <w:bCs/>
        </w:rPr>
        <w:t>Under the proposed measures,</w:t>
      </w:r>
      <w:r w:rsidR="6F65B5AC" w:rsidRPr="6474F38C">
        <w:rPr>
          <w:b/>
          <w:bCs/>
        </w:rPr>
        <w:t xml:space="preserve"> </w:t>
      </w:r>
      <w:r w:rsidR="76FF0942" w:rsidRPr="6474F38C">
        <w:rPr>
          <w:b/>
          <w:bCs/>
        </w:rPr>
        <w:t>pathogen</w:t>
      </w:r>
      <w:r w:rsidR="29CCD79B" w:rsidRPr="6474F38C">
        <w:rPr>
          <w:b/>
          <w:bCs/>
        </w:rPr>
        <w:t xml:space="preserve"> identification testing will be required </w:t>
      </w:r>
      <w:r w:rsidR="7C12A15B" w:rsidRPr="6474F38C">
        <w:rPr>
          <w:b/>
          <w:bCs/>
        </w:rPr>
        <w:t xml:space="preserve">for </w:t>
      </w:r>
      <w:r w:rsidR="50770A5E" w:rsidRPr="6474F38C">
        <w:rPr>
          <w:b/>
          <w:bCs/>
        </w:rPr>
        <w:t xml:space="preserve">all </w:t>
      </w:r>
      <w:r w:rsidR="055B4F66" w:rsidRPr="6474F38C">
        <w:rPr>
          <w:b/>
          <w:bCs/>
        </w:rPr>
        <w:t xml:space="preserve">pigs that are licensed to move from or within the </w:t>
      </w:r>
      <w:r w:rsidR="292CCEE7" w:rsidRPr="6474F38C">
        <w:rPr>
          <w:b/>
          <w:bCs/>
        </w:rPr>
        <w:t>R</w:t>
      </w:r>
      <w:r w:rsidR="055B4F66" w:rsidRPr="6474F38C">
        <w:rPr>
          <w:b/>
          <w:bCs/>
        </w:rPr>
        <w:t xml:space="preserve">estricted </w:t>
      </w:r>
      <w:r w:rsidR="292CCEE7" w:rsidRPr="6474F38C">
        <w:rPr>
          <w:b/>
          <w:bCs/>
        </w:rPr>
        <w:t>Z</w:t>
      </w:r>
      <w:r w:rsidR="055B4F66" w:rsidRPr="6474F38C">
        <w:rPr>
          <w:b/>
          <w:bCs/>
        </w:rPr>
        <w:t>one</w:t>
      </w:r>
      <w:r w:rsidR="50770A5E" w:rsidRPr="6474F38C">
        <w:rPr>
          <w:b/>
          <w:bCs/>
        </w:rPr>
        <w:t xml:space="preserve"> </w:t>
      </w:r>
      <w:r w:rsidR="00EA5403">
        <w:rPr>
          <w:b/>
          <w:bCs/>
        </w:rPr>
        <w:t>III</w:t>
      </w:r>
      <w:r w:rsidR="055B4F66" w:rsidRPr="6474F38C">
        <w:rPr>
          <w:b/>
          <w:bCs/>
        </w:rPr>
        <w:t>.</w:t>
      </w:r>
      <w:r w:rsidR="1EAA1E2D" w:rsidRPr="6474F38C">
        <w:rPr>
          <w:b/>
          <w:bCs/>
        </w:rPr>
        <w:t xml:space="preserve"> </w:t>
      </w:r>
      <w:r w:rsidR="477AC7E3" w:rsidRPr="6474F38C">
        <w:rPr>
          <w:b/>
          <w:bCs/>
        </w:rPr>
        <w:t xml:space="preserve">One approach under consideration for continuous surveillance is to extend this testing to all pigs </w:t>
      </w:r>
      <w:r w:rsidR="0B4EC5A6" w:rsidRPr="6474F38C">
        <w:rPr>
          <w:b/>
          <w:bCs/>
        </w:rPr>
        <w:t xml:space="preserve">kept in </w:t>
      </w:r>
      <w:r w:rsidR="025C8813" w:rsidRPr="6474F38C">
        <w:rPr>
          <w:b/>
          <w:bCs/>
        </w:rPr>
        <w:t xml:space="preserve">all </w:t>
      </w:r>
      <w:r w:rsidR="447FA470" w:rsidRPr="6474F38C">
        <w:rPr>
          <w:b/>
          <w:bCs/>
        </w:rPr>
        <w:t xml:space="preserve">Restricted </w:t>
      </w:r>
      <w:r w:rsidR="3FB166A1" w:rsidRPr="6474F38C">
        <w:rPr>
          <w:b/>
          <w:bCs/>
        </w:rPr>
        <w:t xml:space="preserve">Zones </w:t>
      </w:r>
      <w:r w:rsidR="025C8813" w:rsidRPr="6474F38C">
        <w:rPr>
          <w:b/>
          <w:bCs/>
        </w:rPr>
        <w:t>(RZ I, II, and III)</w:t>
      </w:r>
      <w:r w:rsidR="3FD26DCE" w:rsidRPr="6474F38C">
        <w:rPr>
          <w:b/>
          <w:bCs/>
        </w:rPr>
        <w:t xml:space="preserve">, including pigs that will not be moved from their kept premises. </w:t>
      </w:r>
      <w:r w:rsidR="6545B745" w:rsidRPr="6474F38C">
        <w:rPr>
          <w:b/>
          <w:bCs/>
        </w:rPr>
        <w:t xml:space="preserve">This includes movement to slaughter. </w:t>
      </w:r>
      <w:r w:rsidR="3FD26DCE" w:rsidRPr="6474F38C">
        <w:rPr>
          <w:b/>
          <w:bCs/>
        </w:rPr>
        <w:t xml:space="preserve">To what extent do you agree or disagree with this approach? Please give reasons for your response. </w:t>
      </w:r>
    </w:p>
    <w:p w14:paraId="5434C82A" w14:textId="3AAF7CE5"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1507513372"/>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07EFCF46"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686493682"/>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15EF7178"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907266809"/>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1DE0D58C" w14:textId="77777777"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376358438"/>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556D243D"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174784775"/>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2D1C7B2F" w14:textId="571423D5" w:rsidR="005964CF" w:rsidRPr="005964CF" w:rsidRDefault="005964CF" w:rsidP="005964CF">
      <w:pPr>
        <w:spacing w:before="0" w:beforeAutospacing="1" w:after="160" w:afterAutospacing="1" w:line="259" w:lineRule="auto"/>
        <w:ind w:left="720"/>
        <w:rPr>
          <w:rFonts w:ascii="Segoe UI Symbol" w:eastAsia="MS Gothic" w:hAnsi="Segoe UI Symbol" w:cs="Segoe UI Symbol"/>
          <w:bCs/>
          <w:szCs w:val="24"/>
        </w:rPr>
      </w:pPr>
    </w:p>
    <w:tbl>
      <w:tblPr>
        <w:tblStyle w:val="TableGrid"/>
        <w:tblpPr w:leftFromText="180" w:rightFromText="180" w:vertAnchor="text" w:horzAnchor="margin" w:tblpXSpec="center" w:tblpY="-93"/>
        <w:tblW w:w="0" w:type="auto"/>
        <w:tblLook w:val="04A0" w:firstRow="1" w:lastRow="0" w:firstColumn="1" w:lastColumn="0" w:noHBand="0" w:noVBand="1"/>
      </w:tblPr>
      <w:tblGrid>
        <w:gridCol w:w="8296"/>
      </w:tblGrid>
      <w:tr w:rsidR="006650AB" w:rsidRPr="006650AB" w14:paraId="17D59E94" w14:textId="77777777" w:rsidTr="005964CF">
        <w:tc>
          <w:tcPr>
            <w:tcW w:w="8296" w:type="dxa"/>
          </w:tcPr>
          <w:p w14:paraId="38AE7545" w14:textId="77777777" w:rsidR="006650AB" w:rsidRPr="006650AB" w:rsidRDefault="006650AB" w:rsidP="006650AB">
            <w:pPr>
              <w:spacing w:before="0" w:beforeAutospacing="1" w:after="160" w:afterAutospacing="1" w:line="259" w:lineRule="auto"/>
              <w:jc w:val="both"/>
              <w:rPr>
                <w:bCs/>
              </w:rPr>
            </w:pPr>
            <w:bookmarkStart w:id="24" w:name="_Hlk92466671"/>
          </w:p>
        </w:tc>
      </w:tr>
      <w:bookmarkEnd w:id="24"/>
    </w:tbl>
    <w:p w14:paraId="79314451" w14:textId="77777777" w:rsidR="00D50C7F" w:rsidRDefault="00D50C7F" w:rsidP="00D50C7F">
      <w:pPr>
        <w:spacing w:before="0" w:beforeAutospacing="1" w:after="160" w:afterAutospacing="1" w:line="259" w:lineRule="auto"/>
        <w:jc w:val="both"/>
      </w:pPr>
    </w:p>
    <w:p w14:paraId="7216CC3C" w14:textId="69CB6940" w:rsidR="00D50C7F" w:rsidRPr="004F288E" w:rsidRDefault="39777C44" w:rsidP="008B7489">
      <w:pPr>
        <w:pStyle w:val="ListParagraph"/>
        <w:numPr>
          <w:ilvl w:val="1"/>
          <w:numId w:val="9"/>
        </w:numPr>
        <w:spacing w:before="0" w:beforeAutospacing="1" w:after="160" w:afterAutospacing="1" w:line="259" w:lineRule="auto"/>
        <w:jc w:val="both"/>
        <w:rPr>
          <w:b/>
          <w:bCs/>
        </w:rPr>
      </w:pPr>
      <w:r w:rsidRPr="6474F38C">
        <w:rPr>
          <w:b/>
          <w:bCs/>
        </w:rPr>
        <w:t xml:space="preserve">Is it fair to assume there would be roughly 84 </w:t>
      </w:r>
      <w:r w:rsidR="61FE3004" w:rsidRPr="6474F38C">
        <w:rPr>
          <w:b/>
          <w:bCs/>
        </w:rPr>
        <w:t xml:space="preserve">adult </w:t>
      </w:r>
      <w:r w:rsidRPr="6474F38C">
        <w:rPr>
          <w:b/>
          <w:bCs/>
        </w:rPr>
        <w:t xml:space="preserve">pigs in an average consignment of pigs </w:t>
      </w:r>
      <w:r w:rsidR="3C68E538" w:rsidRPr="6474F38C">
        <w:rPr>
          <w:b/>
          <w:bCs/>
        </w:rPr>
        <w:t>moving moved</w:t>
      </w:r>
      <w:r w:rsidR="292CCEE7" w:rsidRPr="6474F38C">
        <w:rPr>
          <w:b/>
          <w:bCs/>
        </w:rPr>
        <w:t xml:space="preserve"> </w:t>
      </w:r>
      <w:r w:rsidRPr="6474F38C">
        <w:rPr>
          <w:b/>
          <w:bCs/>
        </w:rPr>
        <w:t>from one location to another?</w:t>
      </w:r>
      <w:r w:rsidR="6545B745" w:rsidRPr="6474F38C">
        <w:rPr>
          <w:b/>
          <w:bCs/>
        </w:rPr>
        <w:t xml:space="preserve"> This includes movement to slaughter. </w:t>
      </w:r>
    </w:p>
    <w:p w14:paraId="6FA620E4" w14:textId="77777777" w:rsidR="006820DC" w:rsidRDefault="006820DC" w:rsidP="006820DC">
      <w:pPr>
        <w:pStyle w:val="ListParagraph"/>
        <w:spacing w:before="0" w:beforeAutospacing="1" w:after="160" w:afterAutospacing="1" w:line="259" w:lineRule="auto"/>
        <w:jc w:val="both"/>
        <w:rPr>
          <w:rFonts w:eastAsia="Times New Roman" w:cs="Arial"/>
          <w:bCs/>
          <w:szCs w:val="24"/>
          <w:lang w:eastAsia="en-GB"/>
        </w:rPr>
      </w:pPr>
    </w:p>
    <w:p w14:paraId="5348B7D9" w14:textId="77777777" w:rsidR="006820DC" w:rsidRPr="006820DC" w:rsidRDefault="006820DC" w:rsidP="006820DC">
      <w:pPr>
        <w:pStyle w:val="ListParagraph"/>
        <w:spacing w:before="0" w:beforeAutospacing="1" w:after="160" w:afterAutospacing="1" w:line="259" w:lineRule="auto"/>
        <w:jc w:val="both"/>
      </w:pPr>
      <w:r w:rsidRPr="006820DC">
        <w:rPr>
          <w:rFonts w:eastAsia="Times New Roman" w:cs="Arial"/>
          <w:bCs/>
          <w:szCs w:val="24"/>
          <w:lang w:eastAsia="en-GB"/>
        </w:rPr>
        <w:t xml:space="preserve">Yes </w:t>
      </w:r>
      <w:sdt>
        <w:sdtPr>
          <w:rPr>
            <w:rFonts w:ascii="MS Gothic" w:eastAsia="MS Gothic" w:hAnsi="MS Gothic" w:cs="Arial"/>
            <w:color w:val="2B579A"/>
            <w:szCs w:val="24"/>
            <w:shd w:val="clear" w:color="auto" w:fill="E6E6E6"/>
          </w:rPr>
          <w:id w:val="-712654961"/>
          <w14:checkbox>
            <w14:checked w14:val="0"/>
            <w14:checkedState w14:val="2612" w14:font="MS Gothic"/>
            <w14:uncheckedState w14:val="2610" w14:font="MS Gothic"/>
          </w14:checkbox>
        </w:sdtPr>
        <w:sdtEndPr/>
        <w:sdtContent>
          <w:r w:rsidRPr="006820DC">
            <w:rPr>
              <w:rFonts w:ascii="MS Gothic" w:eastAsia="MS Gothic" w:hAnsi="MS Gothic" w:cs="Arial" w:hint="eastAsia"/>
              <w:bCs/>
              <w:szCs w:val="24"/>
            </w:rPr>
            <w:t>☐</w:t>
          </w:r>
        </w:sdtContent>
      </w:sdt>
      <w:r w:rsidRPr="006820DC">
        <w:rPr>
          <w:rFonts w:eastAsia="MS Gothic" w:cs="Arial"/>
          <w:bCs/>
          <w:szCs w:val="24"/>
        </w:rPr>
        <w:t xml:space="preserve">  No </w:t>
      </w:r>
      <w:sdt>
        <w:sdtPr>
          <w:rPr>
            <w:rFonts w:ascii="Segoe UI Symbol" w:eastAsia="MS Gothic" w:hAnsi="Segoe UI Symbol" w:cs="Segoe UI Symbol"/>
            <w:color w:val="2B579A"/>
            <w:szCs w:val="24"/>
            <w:shd w:val="clear" w:color="auto" w:fill="E6E6E6"/>
          </w:rPr>
          <w:id w:val="938418452"/>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r w:rsidRPr="006820DC">
        <w:rPr>
          <w:rFonts w:ascii="Segoe UI Symbol" w:eastAsia="MS Gothic" w:hAnsi="Segoe UI Symbol" w:cs="Segoe UI Symbol"/>
          <w:bCs/>
          <w:szCs w:val="24"/>
        </w:rPr>
        <w:t xml:space="preserve"> </w:t>
      </w:r>
      <w:r w:rsidRPr="006820DC">
        <w:rPr>
          <w:rFonts w:eastAsia="MS Gothic" w:cs="Arial"/>
          <w:bCs/>
          <w:szCs w:val="24"/>
        </w:rPr>
        <w:t xml:space="preserve">Not sure </w:t>
      </w:r>
      <w:sdt>
        <w:sdtPr>
          <w:rPr>
            <w:rFonts w:ascii="Segoe UI Symbol" w:eastAsia="MS Gothic" w:hAnsi="Segoe UI Symbol" w:cs="Segoe UI Symbol"/>
            <w:color w:val="2B579A"/>
            <w:szCs w:val="24"/>
            <w:shd w:val="clear" w:color="auto" w:fill="E6E6E6"/>
          </w:rPr>
          <w:id w:val="1146705819"/>
          <w14:checkbox>
            <w14:checked w14:val="0"/>
            <w14:checkedState w14:val="2612" w14:font="MS Gothic"/>
            <w14:uncheckedState w14:val="2610" w14:font="MS Gothic"/>
          </w14:checkbox>
        </w:sdtPr>
        <w:sdtEndPr/>
        <w:sdtContent>
          <w:r w:rsidRPr="006820DC">
            <w:rPr>
              <w:rFonts w:ascii="Segoe UI Symbol" w:eastAsia="MS Gothic" w:hAnsi="Segoe UI Symbol" w:cs="Segoe UI Symbol"/>
              <w:bCs/>
              <w:szCs w:val="24"/>
            </w:rPr>
            <w:t>☐</w:t>
          </w:r>
        </w:sdtContent>
      </w:sdt>
    </w:p>
    <w:p w14:paraId="27C1E4C3" w14:textId="77777777" w:rsidR="000B0077" w:rsidRDefault="000B0077" w:rsidP="000B0077">
      <w:pPr>
        <w:spacing w:before="0" w:beforeAutospacing="1" w:after="160" w:afterAutospacing="1" w:line="259" w:lineRule="auto"/>
        <w:ind w:left="720"/>
        <w:jc w:val="both"/>
      </w:pPr>
      <w:r>
        <w:t>If no, how many pigs would you expect in an average consignment?</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0B0077" w14:paraId="2EC5A8BD" w14:textId="77777777" w:rsidTr="00714EF8">
        <w:trPr>
          <w:jc w:val="center"/>
        </w:trPr>
        <w:tc>
          <w:tcPr>
            <w:tcW w:w="8296" w:type="dxa"/>
          </w:tcPr>
          <w:p w14:paraId="5471DA04" w14:textId="77777777" w:rsidR="000B0077" w:rsidRDefault="000B0077" w:rsidP="003331DE">
            <w:pPr>
              <w:pStyle w:val="ListParagraph"/>
              <w:spacing w:before="100" w:beforeAutospacing="1" w:after="100" w:afterAutospacing="1" w:line="360" w:lineRule="auto"/>
              <w:ind w:left="0"/>
              <w:jc w:val="both"/>
              <w:rPr>
                <w:rFonts w:eastAsia="Times New Roman" w:cs="Arial"/>
                <w:bCs/>
                <w:szCs w:val="24"/>
                <w:lang w:eastAsia="en-GB"/>
              </w:rPr>
            </w:pPr>
            <w:bookmarkStart w:id="25" w:name="_Hlk92444475"/>
          </w:p>
        </w:tc>
      </w:tr>
      <w:bookmarkEnd w:id="25"/>
    </w:tbl>
    <w:p w14:paraId="6FE739F7" w14:textId="77777777" w:rsidR="000B0077" w:rsidRDefault="000B0077" w:rsidP="000B0077">
      <w:pPr>
        <w:spacing w:before="0" w:beforeAutospacing="1" w:after="160" w:afterAutospacing="1" w:line="259" w:lineRule="auto"/>
        <w:jc w:val="both"/>
      </w:pPr>
    </w:p>
    <w:p w14:paraId="14A7BABC" w14:textId="77777777" w:rsidR="00D50C7F" w:rsidRDefault="00D50C7F" w:rsidP="00D50C7F">
      <w:pPr>
        <w:pStyle w:val="ListParagraph"/>
      </w:pPr>
    </w:p>
    <w:p w14:paraId="01B37779" w14:textId="18DB86DF" w:rsidR="00D50C7F" w:rsidRPr="005A0F9D" w:rsidRDefault="39777C44" w:rsidP="6474F38C">
      <w:pPr>
        <w:pStyle w:val="ListParagraph"/>
        <w:numPr>
          <w:ilvl w:val="1"/>
          <w:numId w:val="9"/>
        </w:numPr>
        <w:spacing w:before="100" w:beforeAutospacing="1" w:after="100" w:afterAutospacing="1" w:line="259" w:lineRule="auto"/>
        <w:jc w:val="both"/>
        <w:rPr>
          <w:b/>
          <w:bCs/>
        </w:rPr>
      </w:pPr>
      <w:r w:rsidRPr="6474F38C">
        <w:rPr>
          <w:b/>
          <w:bCs/>
        </w:rPr>
        <w:t xml:space="preserve">How long </w:t>
      </w:r>
      <w:r w:rsidR="6F4663CD" w:rsidRPr="6474F38C">
        <w:rPr>
          <w:b/>
          <w:bCs/>
        </w:rPr>
        <w:t>do you anticipate it</w:t>
      </w:r>
      <w:r w:rsidRPr="6474F38C">
        <w:rPr>
          <w:b/>
          <w:bCs/>
        </w:rPr>
        <w:t xml:space="preserve"> </w:t>
      </w:r>
      <w:r w:rsidR="61FE3004" w:rsidRPr="6474F38C">
        <w:rPr>
          <w:b/>
          <w:bCs/>
        </w:rPr>
        <w:t xml:space="preserve">should </w:t>
      </w:r>
      <w:r w:rsidRPr="6474F38C">
        <w:rPr>
          <w:b/>
          <w:bCs/>
        </w:rPr>
        <w:t xml:space="preserve">take for farmers to </w:t>
      </w:r>
      <w:r w:rsidR="003C1125">
        <w:rPr>
          <w:b/>
          <w:bCs/>
        </w:rPr>
        <w:t>apply for</w:t>
      </w:r>
      <w:r w:rsidR="003C1125" w:rsidRPr="6474F38C">
        <w:rPr>
          <w:b/>
          <w:bCs/>
        </w:rPr>
        <w:t xml:space="preserve"> </w:t>
      </w:r>
      <w:r w:rsidRPr="6474F38C">
        <w:rPr>
          <w:b/>
          <w:bCs/>
        </w:rPr>
        <w:t xml:space="preserve">approval from APHA to move pigs from </w:t>
      </w:r>
      <w:r w:rsidR="292CCEE7" w:rsidRPr="6474F38C">
        <w:rPr>
          <w:b/>
          <w:bCs/>
        </w:rPr>
        <w:t>R</w:t>
      </w:r>
      <w:r w:rsidRPr="6474F38C">
        <w:rPr>
          <w:b/>
          <w:bCs/>
        </w:rPr>
        <w:t xml:space="preserve">estricted </w:t>
      </w:r>
      <w:r w:rsidR="292CCEE7" w:rsidRPr="6474F38C">
        <w:rPr>
          <w:b/>
          <w:bCs/>
        </w:rPr>
        <w:t>Z</w:t>
      </w:r>
      <w:r w:rsidRPr="6474F38C">
        <w:rPr>
          <w:b/>
          <w:bCs/>
        </w:rPr>
        <w:t>ones?</w:t>
      </w:r>
    </w:p>
    <w:p w14:paraId="5CFB00C5" w14:textId="2A9FDD3E" w:rsidR="000B0077" w:rsidRDefault="000B0077" w:rsidP="000B0077">
      <w:pPr>
        <w:pStyle w:val="ListParagraph"/>
        <w:spacing w:before="0" w:beforeAutospacing="1" w:after="160" w:afterAutospacing="1" w:line="259" w:lineRule="auto"/>
        <w:ind w:left="360"/>
        <w:jc w:val="both"/>
      </w:pPr>
    </w:p>
    <w:p w14:paraId="7C5C9FED" w14:textId="45221077" w:rsidR="00EC7F51" w:rsidRPr="00786DB4" w:rsidRDefault="006E6F2D" w:rsidP="00EC7F51">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lastRenderedPageBreak/>
        <w:t>Up to 15 minutes</w:t>
      </w:r>
      <w:r w:rsidR="00EC7F51" w:rsidRPr="00786DB4">
        <w:rPr>
          <w:rFonts w:eastAsia="Times New Roman" w:cs="Arial"/>
          <w:bCs/>
          <w:szCs w:val="24"/>
          <w:lang w:eastAsia="en-GB"/>
        </w:rPr>
        <w:t xml:space="preserve"> </w:t>
      </w:r>
      <w:sdt>
        <w:sdtPr>
          <w:rPr>
            <w:rFonts w:ascii="MS Gothic" w:eastAsia="MS Gothic" w:hAnsi="MS Gothic" w:cs="Arial"/>
            <w:bCs/>
            <w:color w:val="2B579A"/>
            <w:szCs w:val="24"/>
            <w:shd w:val="clear" w:color="auto" w:fill="E6E6E6"/>
          </w:rPr>
          <w:id w:val="808055862"/>
          <w14:checkbox>
            <w14:checked w14:val="0"/>
            <w14:checkedState w14:val="2612" w14:font="MS Gothic"/>
            <w14:uncheckedState w14:val="2610" w14:font="MS Gothic"/>
          </w14:checkbox>
        </w:sdtPr>
        <w:sdtContent>
          <w:r w:rsidR="00EC7F51" w:rsidRPr="00786DB4">
            <w:rPr>
              <w:rFonts w:ascii="MS Gothic" w:eastAsia="MS Gothic" w:hAnsi="MS Gothic" w:cs="Arial" w:hint="eastAsia"/>
              <w:bCs/>
              <w:szCs w:val="24"/>
            </w:rPr>
            <w:t>☐</w:t>
          </w:r>
        </w:sdtContent>
      </w:sdt>
      <w:r w:rsidR="00EC7F51" w:rsidRPr="00786DB4">
        <w:rPr>
          <w:rFonts w:eastAsia="MS Gothic" w:cs="Arial"/>
          <w:bCs/>
          <w:szCs w:val="24"/>
        </w:rPr>
        <w:t xml:space="preserve">  </w:t>
      </w:r>
    </w:p>
    <w:p w14:paraId="08702EF4" w14:textId="6FADA7BD" w:rsidR="00EC7F51" w:rsidRPr="00786DB4" w:rsidRDefault="006E6F2D" w:rsidP="00EC7F51">
      <w:pPr>
        <w:spacing w:before="0" w:beforeAutospacing="1" w:after="160" w:afterAutospacing="1" w:line="259" w:lineRule="auto"/>
        <w:ind w:left="720"/>
        <w:jc w:val="both"/>
        <w:rPr>
          <w:rFonts w:ascii="Segoe UI Symbol" w:eastAsia="MS Gothic" w:hAnsi="Segoe UI Symbol" w:cs="Segoe UI Symbol"/>
          <w:bCs/>
          <w:szCs w:val="24"/>
        </w:rPr>
      </w:pPr>
      <w:r>
        <w:rPr>
          <w:rFonts w:eastAsia="MS Gothic" w:cs="Arial"/>
          <w:bCs/>
          <w:szCs w:val="24"/>
        </w:rPr>
        <w:t>15 – 30 minutes</w:t>
      </w:r>
      <w:r w:rsidR="00EC7F51" w:rsidRPr="00786DB4">
        <w:rPr>
          <w:rFonts w:eastAsia="MS Gothic" w:cs="Arial"/>
          <w:bCs/>
          <w:szCs w:val="24"/>
        </w:rPr>
        <w:t xml:space="preserve"> </w:t>
      </w:r>
      <w:sdt>
        <w:sdtPr>
          <w:rPr>
            <w:rFonts w:ascii="Segoe UI Symbol" w:eastAsia="MS Gothic" w:hAnsi="Segoe UI Symbol" w:cs="Segoe UI Symbol"/>
            <w:bCs/>
            <w:color w:val="2B579A"/>
            <w:szCs w:val="24"/>
            <w:shd w:val="clear" w:color="auto" w:fill="E6E6E6"/>
          </w:rPr>
          <w:id w:val="422542213"/>
          <w14:checkbox>
            <w14:checked w14:val="0"/>
            <w14:checkedState w14:val="2612" w14:font="MS Gothic"/>
            <w14:uncheckedState w14:val="2610" w14:font="MS Gothic"/>
          </w14:checkbox>
        </w:sdtPr>
        <w:sdtContent>
          <w:r w:rsidR="00EC7F51" w:rsidRPr="00786DB4">
            <w:rPr>
              <w:rFonts w:ascii="Segoe UI Symbol" w:eastAsia="MS Gothic" w:hAnsi="Segoe UI Symbol" w:cs="Segoe UI Symbol"/>
              <w:bCs/>
              <w:szCs w:val="24"/>
            </w:rPr>
            <w:t>☐</w:t>
          </w:r>
        </w:sdtContent>
      </w:sdt>
      <w:r w:rsidR="00EC7F51" w:rsidRPr="00786DB4">
        <w:rPr>
          <w:rFonts w:ascii="Segoe UI Symbol" w:eastAsia="MS Gothic" w:hAnsi="Segoe UI Symbol" w:cs="Segoe UI Symbol"/>
          <w:bCs/>
          <w:szCs w:val="24"/>
        </w:rPr>
        <w:t xml:space="preserve"> </w:t>
      </w:r>
    </w:p>
    <w:p w14:paraId="52C5F0D3" w14:textId="38A4BD10" w:rsidR="00EC7F51" w:rsidRPr="00786DB4" w:rsidRDefault="006E6F2D"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Pr>
          <w:rFonts w:eastAsia="MS Gothic" w:cs="Arial"/>
          <w:bCs/>
          <w:szCs w:val="24"/>
        </w:rPr>
        <w:t>30 – 45 minutes</w:t>
      </w:r>
      <w:r w:rsidR="00EC7F51" w:rsidRPr="00786DB4">
        <w:rPr>
          <w:rFonts w:eastAsia="MS Gothic" w:cs="Arial"/>
          <w:bCs/>
          <w:szCs w:val="24"/>
        </w:rPr>
        <w:t xml:space="preserve"> </w:t>
      </w:r>
      <w:sdt>
        <w:sdtPr>
          <w:rPr>
            <w:rFonts w:ascii="Segoe UI Symbol" w:eastAsia="MS Gothic" w:hAnsi="Segoe UI Symbol" w:cs="Segoe UI Symbol"/>
            <w:bCs/>
            <w:color w:val="2B579A"/>
            <w:szCs w:val="24"/>
            <w:shd w:val="clear" w:color="auto" w:fill="E6E6E6"/>
          </w:rPr>
          <w:id w:val="-384482481"/>
          <w14:checkbox>
            <w14:checked w14:val="0"/>
            <w14:checkedState w14:val="2612" w14:font="MS Gothic"/>
            <w14:uncheckedState w14:val="2610" w14:font="MS Gothic"/>
          </w14:checkbox>
        </w:sdtPr>
        <w:sdtContent>
          <w:r w:rsidR="00EC7F51" w:rsidRPr="00786DB4">
            <w:rPr>
              <w:rFonts w:ascii="Segoe UI Symbol" w:eastAsia="MS Gothic" w:hAnsi="Segoe UI Symbol" w:cs="Segoe UI Symbol"/>
              <w:bCs/>
              <w:szCs w:val="24"/>
            </w:rPr>
            <w:t>☐</w:t>
          </w:r>
        </w:sdtContent>
      </w:sdt>
    </w:p>
    <w:p w14:paraId="10F0207B" w14:textId="77777777" w:rsidR="006E6F2D" w:rsidRDefault="006E6F2D" w:rsidP="00EC7F51">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t>45 – 60 minutes</w:t>
      </w:r>
      <w:r w:rsidR="00EC7F51" w:rsidRPr="00786DB4">
        <w:rPr>
          <w:rFonts w:eastAsia="Times New Roman" w:cs="Arial"/>
          <w:bCs/>
          <w:szCs w:val="24"/>
          <w:lang w:eastAsia="en-GB"/>
        </w:rPr>
        <w:t xml:space="preserve"> </w:t>
      </w:r>
      <w:sdt>
        <w:sdtPr>
          <w:rPr>
            <w:rFonts w:ascii="MS Gothic" w:eastAsia="MS Gothic" w:hAnsi="MS Gothic" w:cs="Arial"/>
            <w:bCs/>
            <w:color w:val="2B579A"/>
            <w:szCs w:val="24"/>
            <w:shd w:val="clear" w:color="auto" w:fill="E6E6E6"/>
          </w:rPr>
          <w:id w:val="-1906063781"/>
          <w14:checkbox>
            <w14:checked w14:val="0"/>
            <w14:checkedState w14:val="2612" w14:font="MS Gothic"/>
            <w14:uncheckedState w14:val="2610" w14:font="MS Gothic"/>
          </w14:checkbox>
        </w:sdtPr>
        <w:sdtContent>
          <w:r>
            <w:rPr>
              <w:rFonts w:ascii="MS Gothic" w:eastAsia="MS Gothic" w:hAnsi="MS Gothic" w:cs="Arial" w:hint="eastAsia"/>
              <w:bCs/>
              <w:color w:val="2B579A"/>
              <w:szCs w:val="24"/>
              <w:shd w:val="clear" w:color="auto" w:fill="E6E6E6"/>
            </w:rPr>
            <w:t>☐</w:t>
          </w:r>
        </w:sdtContent>
      </w:sdt>
      <w:r w:rsidR="00EC7F51" w:rsidRPr="00786DB4">
        <w:rPr>
          <w:rFonts w:eastAsia="MS Gothic" w:cs="Arial"/>
          <w:bCs/>
          <w:szCs w:val="24"/>
        </w:rPr>
        <w:t xml:space="preserve">  </w:t>
      </w:r>
    </w:p>
    <w:p w14:paraId="0EB4B29C" w14:textId="48852DBC" w:rsidR="00EC7F51" w:rsidRPr="00786DB4" w:rsidRDefault="006E6F2D" w:rsidP="00EC7F51">
      <w:pPr>
        <w:spacing w:before="0" w:beforeAutospacing="1" w:after="160" w:afterAutospacing="1" w:line="259" w:lineRule="auto"/>
        <w:ind w:left="720"/>
        <w:jc w:val="both"/>
        <w:rPr>
          <w:rFonts w:eastAsia="MS Gothic" w:cs="Arial"/>
          <w:bCs/>
          <w:szCs w:val="24"/>
        </w:rPr>
      </w:pPr>
      <w:r>
        <w:rPr>
          <w:rFonts w:eastAsia="Times New Roman" w:cs="Arial"/>
          <w:bCs/>
          <w:szCs w:val="24"/>
          <w:lang w:eastAsia="en-GB"/>
        </w:rPr>
        <w:t>60</w:t>
      </w:r>
      <w:r>
        <w:rPr>
          <w:rFonts w:eastAsia="Times New Roman" w:cs="Arial"/>
          <w:bCs/>
          <w:szCs w:val="24"/>
          <w:lang w:eastAsia="en-GB"/>
        </w:rPr>
        <w:t>+</w:t>
      </w:r>
      <w:r>
        <w:rPr>
          <w:rFonts w:eastAsia="Times New Roman" w:cs="Arial"/>
          <w:bCs/>
          <w:szCs w:val="24"/>
          <w:lang w:eastAsia="en-GB"/>
        </w:rPr>
        <w:t xml:space="preserve"> minutes</w:t>
      </w:r>
      <w:r w:rsidRPr="00786DB4">
        <w:rPr>
          <w:rFonts w:eastAsia="Times New Roman" w:cs="Arial"/>
          <w:bCs/>
          <w:szCs w:val="24"/>
          <w:lang w:eastAsia="en-GB"/>
        </w:rPr>
        <w:t xml:space="preserve"> </w:t>
      </w:r>
      <w:sdt>
        <w:sdtPr>
          <w:rPr>
            <w:rFonts w:ascii="MS Gothic" w:eastAsia="MS Gothic" w:hAnsi="MS Gothic" w:cs="Arial"/>
            <w:bCs/>
            <w:color w:val="2B579A"/>
            <w:szCs w:val="24"/>
            <w:shd w:val="clear" w:color="auto" w:fill="E6E6E6"/>
          </w:rPr>
          <w:id w:val="-261767115"/>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p>
    <w:p w14:paraId="0F6A8AA3" w14:textId="77777777" w:rsidR="00D50C7F" w:rsidRDefault="00D50C7F" w:rsidP="00D50C7F">
      <w:pPr>
        <w:spacing w:before="0" w:beforeAutospacing="1" w:after="160" w:afterAutospacing="1" w:line="259" w:lineRule="auto"/>
        <w:jc w:val="both"/>
      </w:pPr>
    </w:p>
    <w:p w14:paraId="00661929" w14:textId="5CAC0E0B" w:rsidR="002527C3" w:rsidRPr="00356FD4" w:rsidRDefault="003C1125" w:rsidP="6474F38C">
      <w:pPr>
        <w:pStyle w:val="ListParagraph"/>
        <w:numPr>
          <w:ilvl w:val="1"/>
          <w:numId w:val="9"/>
        </w:numPr>
        <w:spacing w:before="0" w:beforeAutospacing="1" w:after="160" w:afterAutospacing="1" w:line="259" w:lineRule="auto"/>
        <w:jc w:val="both"/>
        <w:rPr>
          <w:b/>
          <w:bCs/>
        </w:rPr>
      </w:pPr>
      <w:r>
        <w:rPr>
          <w:b/>
          <w:bCs/>
        </w:rPr>
        <w:t>W</w:t>
      </w:r>
      <w:r w:rsidR="383355FE" w:rsidRPr="6474F38C">
        <w:rPr>
          <w:b/>
          <w:bCs/>
        </w:rPr>
        <w:t xml:space="preserve">hat </w:t>
      </w:r>
      <w:r>
        <w:rPr>
          <w:b/>
          <w:bCs/>
        </w:rPr>
        <w:t xml:space="preserve">exceptions should we consider providing in the legislation </w:t>
      </w:r>
      <w:r w:rsidR="383355FE" w:rsidRPr="6474F38C">
        <w:rPr>
          <w:b/>
          <w:bCs/>
        </w:rPr>
        <w:t>for the movement of porcine animals for zoos, collections and activities related to conservation work?</w:t>
      </w:r>
    </w:p>
    <w:p w14:paraId="16AA6FC8" w14:textId="23803D11" w:rsidR="002527C3" w:rsidRDefault="002527C3" w:rsidP="002527C3">
      <w:pPr>
        <w:spacing w:before="0" w:beforeAutospacing="1" w:after="160" w:afterAutospacing="1" w:line="259" w:lineRule="auto"/>
        <w:ind w:left="720"/>
        <w:jc w:val="both"/>
        <w:rPr>
          <w:rFonts w:ascii="Segoe UI Symbol" w:eastAsia="MS Gothic" w:hAnsi="Segoe UI Symbol" w:cs="Segoe UI Symbol"/>
          <w:bCs/>
          <w:szCs w:val="24"/>
        </w:rPr>
      </w:pPr>
      <w:bookmarkStart w:id="26" w:name="_Hlk96623606"/>
      <w:r>
        <w:rPr>
          <w:rFonts w:ascii="Segoe UI Symbol" w:eastAsia="MS Gothic" w:hAnsi="Segoe UI Symbol" w:cs="Segoe UI Symbol"/>
          <w:bCs/>
          <w:szCs w:val="24"/>
        </w:rPr>
        <w:t xml:space="preserve"> </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2527C3" w14:paraId="3F68B253" w14:textId="77777777" w:rsidTr="00A61D77">
        <w:trPr>
          <w:jc w:val="center"/>
        </w:trPr>
        <w:tc>
          <w:tcPr>
            <w:tcW w:w="8296" w:type="dxa"/>
          </w:tcPr>
          <w:p w14:paraId="238EFC10" w14:textId="77777777" w:rsidR="002527C3" w:rsidRDefault="002527C3" w:rsidP="00A61D77">
            <w:pPr>
              <w:pStyle w:val="ListParagraph"/>
              <w:spacing w:before="100" w:beforeAutospacing="1" w:after="100" w:afterAutospacing="1" w:line="360" w:lineRule="auto"/>
              <w:ind w:left="0"/>
              <w:jc w:val="both"/>
              <w:rPr>
                <w:rFonts w:eastAsia="Times New Roman" w:cs="Arial"/>
                <w:bCs/>
                <w:szCs w:val="24"/>
                <w:lang w:eastAsia="en-GB"/>
              </w:rPr>
            </w:pPr>
          </w:p>
        </w:tc>
      </w:tr>
    </w:tbl>
    <w:p w14:paraId="2E8E030E" w14:textId="77777777" w:rsidR="002527C3" w:rsidRPr="006820DC" w:rsidRDefault="002527C3" w:rsidP="002527C3">
      <w:pPr>
        <w:spacing w:before="0" w:beforeAutospacing="1" w:after="160" w:afterAutospacing="1" w:line="259" w:lineRule="auto"/>
        <w:ind w:left="720"/>
        <w:jc w:val="both"/>
      </w:pPr>
    </w:p>
    <w:bookmarkEnd w:id="26"/>
    <w:p w14:paraId="1B6F95E8" w14:textId="77777777" w:rsidR="00D50C7F" w:rsidRDefault="00D50C7F" w:rsidP="00D50C7F">
      <w:pPr>
        <w:spacing w:before="0" w:beforeAutospacing="1" w:after="160" w:afterAutospacing="1" w:line="259" w:lineRule="auto"/>
        <w:jc w:val="both"/>
      </w:pPr>
    </w:p>
    <w:p w14:paraId="254ADD05" w14:textId="1BB6213B" w:rsidR="006F62AD" w:rsidRDefault="00ED771E" w:rsidP="6474F38C">
      <w:pPr>
        <w:pStyle w:val="ListParagraph"/>
        <w:numPr>
          <w:ilvl w:val="1"/>
          <w:numId w:val="9"/>
        </w:numPr>
        <w:spacing w:before="0" w:beforeAutospacing="1" w:after="160" w:afterAutospacing="1" w:line="259" w:lineRule="auto"/>
        <w:jc w:val="both"/>
        <w:rPr>
          <w:b/>
          <w:bCs/>
        </w:rPr>
      </w:pPr>
      <w:r w:rsidRPr="6474F38C">
        <w:rPr>
          <w:b/>
          <w:bCs/>
        </w:rPr>
        <w:t xml:space="preserve"> </w:t>
      </w:r>
      <w:r w:rsidR="009476C7" w:rsidRPr="6474F38C">
        <w:rPr>
          <w:b/>
          <w:bCs/>
        </w:rPr>
        <w:t>We are also considering shortening the duration of the protection and surveillance zones</w:t>
      </w:r>
      <w:r w:rsidR="001E286D" w:rsidRPr="6474F38C">
        <w:rPr>
          <w:b/>
          <w:bCs/>
        </w:rPr>
        <w:t xml:space="preserve">. The current legislation </w:t>
      </w:r>
      <w:r w:rsidR="00730A1D" w:rsidRPr="6474F38C">
        <w:rPr>
          <w:b/>
          <w:bCs/>
        </w:rPr>
        <w:t xml:space="preserve">Diseases of Swine Regulations 2014 </w:t>
      </w:r>
      <w:r w:rsidR="001E286D" w:rsidRPr="6474F38C">
        <w:rPr>
          <w:b/>
          <w:bCs/>
        </w:rPr>
        <w:t xml:space="preserve">require a 3km protection zone and a 10km surveillance zone around an infected premises for 40 days. We are considering amending this to a </w:t>
      </w:r>
      <w:r w:rsidR="006F62AD" w:rsidRPr="6474F38C">
        <w:rPr>
          <w:b/>
          <w:bCs/>
        </w:rPr>
        <w:t xml:space="preserve">minimum </w:t>
      </w:r>
      <w:r w:rsidR="00730A1D" w:rsidRPr="6474F38C">
        <w:rPr>
          <w:b/>
          <w:bCs/>
        </w:rPr>
        <w:t>15-day</w:t>
      </w:r>
      <w:r w:rsidR="001E286D" w:rsidRPr="6474F38C">
        <w:rPr>
          <w:b/>
          <w:bCs/>
        </w:rPr>
        <w:t xml:space="preserve"> protection zone with an additional 15</w:t>
      </w:r>
      <w:r w:rsidR="00730A1D" w:rsidRPr="6474F38C">
        <w:rPr>
          <w:b/>
          <w:bCs/>
        </w:rPr>
        <w:t>-</w:t>
      </w:r>
      <w:r w:rsidR="001E286D" w:rsidRPr="6474F38C">
        <w:rPr>
          <w:b/>
          <w:bCs/>
        </w:rPr>
        <w:t>day surveillance period</w:t>
      </w:r>
      <w:r w:rsidR="006F62AD" w:rsidRPr="6474F38C">
        <w:rPr>
          <w:b/>
          <w:bCs/>
        </w:rPr>
        <w:t xml:space="preserve"> and a minimum period of 30 days for the surveillance zone. To what extent do you agree or disagree with shortening these minimum durations?</w:t>
      </w:r>
    </w:p>
    <w:p w14:paraId="300CA719" w14:textId="0EBF7B97"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223527640"/>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707349EA"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761248896"/>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11E77C10"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048641181"/>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788F3492" w14:textId="77777777" w:rsidR="00EC7F51" w:rsidRPr="00786DB4" w:rsidRDefault="00EC7F51" w:rsidP="00EC7F51">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754095486"/>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28E0BF2D" w14:textId="77777777" w:rsidR="00EC7F51" w:rsidRPr="00786DB4" w:rsidRDefault="00EC7F51" w:rsidP="00EC7F51">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1908105204"/>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1D33949B" w14:textId="5112D7D2" w:rsidR="00730A1D" w:rsidRPr="00730A1D" w:rsidRDefault="00730A1D" w:rsidP="00730A1D">
      <w:pPr>
        <w:tabs>
          <w:tab w:val="left" w:pos="1275"/>
        </w:tabs>
        <w:spacing w:before="0" w:beforeAutospacing="1" w:after="160" w:afterAutospacing="1" w:line="259" w:lineRule="auto"/>
        <w:jc w:val="both"/>
      </w:pPr>
    </w:p>
    <w:p w14:paraId="5ED8C976" w14:textId="77777777" w:rsidR="00730A1D" w:rsidRPr="00730A1D" w:rsidRDefault="00730A1D" w:rsidP="00730A1D">
      <w:pPr>
        <w:tabs>
          <w:tab w:val="left" w:pos="1275"/>
        </w:tabs>
        <w:spacing w:before="0" w:beforeAutospacing="1" w:after="160" w:afterAutospacing="1" w:line="259" w:lineRule="auto"/>
        <w:jc w:val="both"/>
      </w:pPr>
      <w:r w:rsidRPr="00730A1D">
        <w:t xml:space="preserve">Please give reasons for your answer. </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730A1D" w:rsidRPr="00730A1D" w14:paraId="7A1B3E23" w14:textId="77777777" w:rsidTr="00A37DAD">
        <w:trPr>
          <w:jc w:val="center"/>
        </w:trPr>
        <w:tc>
          <w:tcPr>
            <w:tcW w:w="8296" w:type="dxa"/>
          </w:tcPr>
          <w:p w14:paraId="3DB594D3" w14:textId="77777777" w:rsidR="00730A1D" w:rsidRPr="00730A1D" w:rsidRDefault="00730A1D" w:rsidP="00730A1D">
            <w:pPr>
              <w:tabs>
                <w:tab w:val="left" w:pos="1275"/>
              </w:tabs>
              <w:spacing w:before="0" w:beforeAutospacing="1" w:after="160" w:afterAutospacing="1" w:line="259" w:lineRule="auto"/>
              <w:jc w:val="both"/>
              <w:rPr>
                <w:b/>
                <w:bCs/>
              </w:rPr>
            </w:pPr>
          </w:p>
        </w:tc>
      </w:tr>
    </w:tbl>
    <w:p w14:paraId="022BBC9B" w14:textId="77777777" w:rsidR="00730A1D" w:rsidRPr="00730A1D" w:rsidRDefault="00730A1D" w:rsidP="00730A1D">
      <w:pPr>
        <w:tabs>
          <w:tab w:val="left" w:pos="1275"/>
        </w:tabs>
        <w:spacing w:before="0" w:beforeAutospacing="1" w:after="160" w:afterAutospacing="1" w:line="259" w:lineRule="auto"/>
        <w:jc w:val="both"/>
        <w:rPr>
          <w:b/>
          <w:bCs/>
        </w:rPr>
      </w:pPr>
    </w:p>
    <w:p w14:paraId="6E36AA3F" w14:textId="62EF2B65" w:rsidR="007928EA" w:rsidRPr="00730A1D" w:rsidRDefault="007928EA" w:rsidP="00730A1D">
      <w:pPr>
        <w:tabs>
          <w:tab w:val="left" w:pos="1275"/>
        </w:tabs>
        <w:spacing w:before="0" w:beforeAutospacing="1" w:after="160" w:afterAutospacing="1" w:line="259" w:lineRule="auto"/>
        <w:jc w:val="both"/>
        <w:rPr>
          <w:b/>
          <w:bCs/>
        </w:rPr>
      </w:pPr>
    </w:p>
    <w:p w14:paraId="22D6B2FC" w14:textId="7385D365" w:rsidR="00D50C7F" w:rsidRPr="005A0F9D" w:rsidRDefault="006E6F2D" w:rsidP="008B7489">
      <w:pPr>
        <w:pStyle w:val="ListParagraph"/>
        <w:numPr>
          <w:ilvl w:val="1"/>
          <w:numId w:val="9"/>
        </w:numPr>
        <w:spacing w:before="0" w:beforeAutospacing="1" w:after="160" w:afterAutospacing="1" w:line="259" w:lineRule="auto"/>
        <w:jc w:val="both"/>
        <w:rPr>
          <w:b/>
          <w:bCs/>
        </w:rPr>
      </w:pPr>
      <w:r>
        <w:rPr>
          <w:b/>
          <w:bCs/>
        </w:rPr>
        <w:t>How far do you agree or disagree that</w:t>
      </w:r>
      <w:r w:rsidR="697B215F" w:rsidRPr="6474F38C">
        <w:rPr>
          <w:b/>
          <w:bCs/>
        </w:rPr>
        <w:t xml:space="preserve"> the proposed measures </w:t>
      </w:r>
      <w:r w:rsidR="006262E4">
        <w:rPr>
          <w:b/>
          <w:bCs/>
        </w:rPr>
        <w:t xml:space="preserve">may </w:t>
      </w:r>
      <w:r w:rsidR="697B215F" w:rsidRPr="6474F38C">
        <w:rPr>
          <w:b/>
          <w:bCs/>
          <w:u w:val="single"/>
        </w:rPr>
        <w:t>directly</w:t>
      </w:r>
      <w:r w:rsidR="697B215F" w:rsidRPr="6474F38C">
        <w:rPr>
          <w:b/>
          <w:bCs/>
        </w:rPr>
        <w:t xml:space="preserve"> limit the number or range of suppliers</w:t>
      </w:r>
      <w:r w:rsidR="4BB782A5" w:rsidRPr="6474F38C">
        <w:rPr>
          <w:b/>
          <w:bCs/>
        </w:rPr>
        <w:t xml:space="preserve"> in the industry</w:t>
      </w:r>
      <w:r w:rsidR="697B215F" w:rsidRPr="6474F38C">
        <w:rPr>
          <w:b/>
          <w:bCs/>
        </w:rPr>
        <w:t>?</w:t>
      </w:r>
    </w:p>
    <w:p w14:paraId="219D2EE3" w14:textId="77777777" w:rsidR="00F978E8" w:rsidRDefault="00F978E8" w:rsidP="00F978E8">
      <w:pPr>
        <w:pStyle w:val="ListParagraph"/>
        <w:spacing w:before="0" w:beforeAutospacing="1" w:after="160" w:afterAutospacing="1" w:line="259" w:lineRule="auto"/>
        <w:ind w:left="360"/>
        <w:jc w:val="both"/>
        <w:rPr>
          <w:rFonts w:eastAsia="Times New Roman" w:cs="Arial"/>
          <w:bCs/>
          <w:szCs w:val="24"/>
          <w:lang w:eastAsia="en-GB"/>
        </w:rPr>
      </w:pPr>
    </w:p>
    <w:p w14:paraId="7729A045" w14:textId="4A2B8F34"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329724143"/>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12F67D1E"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777551131"/>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152A99BB"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935578260"/>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1E584665" w14:textId="77777777"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1640219831"/>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3B9151A8"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391700414"/>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261C7CEE" w14:textId="50F66003" w:rsidR="00F978E8" w:rsidRPr="006820DC" w:rsidRDefault="00F978E8" w:rsidP="00F978E8">
      <w:pPr>
        <w:pStyle w:val="ListParagraph"/>
        <w:spacing w:before="0" w:beforeAutospacing="1" w:after="160" w:afterAutospacing="1" w:line="259" w:lineRule="auto"/>
        <w:jc w:val="both"/>
      </w:pPr>
    </w:p>
    <w:p w14:paraId="2DF16E5C" w14:textId="77777777" w:rsidR="00D50C7F" w:rsidRDefault="00D50C7F" w:rsidP="00F978E8">
      <w:pPr>
        <w:spacing w:before="0" w:beforeAutospacing="1" w:after="160" w:afterAutospacing="1" w:line="259" w:lineRule="auto"/>
        <w:jc w:val="both"/>
      </w:pPr>
    </w:p>
    <w:p w14:paraId="2223863B" w14:textId="282FC769" w:rsidR="006820DC" w:rsidRPr="005A0F9D" w:rsidRDefault="006262E4" w:rsidP="008B7489">
      <w:pPr>
        <w:pStyle w:val="ListParagraph"/>
        <w:numPr>
          <w:ilvl w:val="1"/>
          <w:numId w:val="9"/>
        </w:numPr>
        <w:spacing w:before="0" w:beforeAutospacing="1" w:after="160" w:afterAutospacing="1" w:line="259" w:lineRule="auto"/>
        <w:jc w:val="both"/>
        <w:rPr>
          <w:b/>
          <w:bCs/>
        </w:rPr>
      </w:pPr>
      <w:r>
        <w:rPr>
          <w:b/>
          <w:bCs/>
        </w:rPr>
        <w:t>How far do you agree or disagree that</w:t>
      </w:r>
      <w:r w:rsidR="697B215F" w:rsidRPr="6474F38C">
        <w:rPr>
          <w:b/>
          <w:bCs/>
        </w:rPr>
        <w:t xml:space="preserve"> the proposed measures </w:t>
      </w:r>
      <w:r>
        <w:rPr>
          <w:b/>
          <w:bCs/>
        </w:rPr>
        <w:t xml:space="preserve">may </w:t>
      </w:r>
      <w:r w:rsidR="697B215F" w:rsidRPr="6474F38C">
        <w:rPr>
          <w:b/>
          <w:bCs/>
          <w:u w:val="single"/>
        </w:rPr>
        <w:t>indirectly</w:t>
      </w:r>
      <w:r w:rsidR="697B215F" w:rsidRPr="6474F38C">
        <w:rPr>
          <w:b/>
          <w:bCs/>
        </w:rPr>
        <w:t xml:space="preserve"> limit the number or range of suppliers</w:t>
      </w:r>
      <w:r w:rsidR="4BB782A5" w:rsidRPr="6474F38C">
        <w:rPr>
          <w:b/>
          <w:bCs/>
        </w:rPr>
        <w:t xml:space="preserve"> in the industry</w:t>
      </w:r>
      <w:r w:rsidR="697B215F" w:rsidRPr="6474F38C">
        <w:rPr>
          <w:b/>
          <w:bCs/>
        </w:rPr>
        <w:t>?</w:t>
      </w:r>
    </w:p>
    <w:p w14:paraId="68D58F20" w14:textId="4906D163"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138619686"/>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63E0C08C"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649742812"/>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4047B9B7"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693445278"/>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1AAC68D1" w14:textId="77777777"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179131756"/>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633DCA67"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1086346880"/>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47E151DC" w14:textId="548ABF43" w:rsidR="00F978E8" w:rsidRPr="006820DC" w:rsidRDefault="00F978E8" w:rsidP="00F978E8">
      <w:pPr>
        <w:spacing w:before="0" w:beforeAutospacing="1" w:after="160" w:afterAutospacing="1" w:line="259" w:lineRule="auto"/>
        <w:ind w:left="720"/>
        <w:jc w:val="both"/>
      </w:pPr>
    </w:p>
    <w:p w14:paraId="2A0E4941" w14:textId="77777777" w:rsidR="00F978E8" w:rsidRDefault="00F978E8" w:rsidP="00F978E8">
      <w:pPr>
        <w:pStyle w:val="ListParagraph"/>
      </w:pPr>
    </w:p>
    <w:p w14:paraId="011CFE69" w14:textId="2FA3F022" w:rsidR="00F978E8" w:rsidRPr="005A0F9D" w:rsidRDefault="006262E4" w:rsidP="008B7489">
      <w:pPr>
        <w:pStyle w:val="ListParagraph"/>
        <w:numPr>
          <w:ilvl w:val="1"/>
          <w:numId w:val="9"/>
        </w:numPr>
        <w:spacing w:before="0" w:beforeAutospacing="1" w:after="160" w:afterAutospacing="1" w:line="259" w:lineRule="auto"/>
        <w:jc w:val="both"/>
        <w:rPr>
          <w:b/>
          <w:bCs/>
        </w:rPr>
      </w:pPr>
      <w:r>
        <w:rPr>
          <w:b/>
          <w:bCs/>
        </w:rPr>
        <w:t>How far do you agree or disagree that</w:t>
      </w:r>
      <w:r w:rsidR="697B215F" w:rsidRPr="6474F38C">
        <w:rPr>
          <w:b/>
          <w:bCs/>
        </w:rPr>
        <w:t xml:space="preserve"> the proposed measures </w:t>
      </w:r>
      <w:r>
        <w:rPr>
          <w:b/>
          <w:bCs/>
        </w:rPr>
        <w:t xml:space="preserve">may </w:t>
      </w:r>
      <w:r w:rsidR="697B215F" w:rsidRPr="6474F38C">
        <w:rPr>
          <w:b/>
          <w:bCs/>
        </w:rPr>
        <w:t>limit the ability of suppliers</w:t>
      </w:r>
      <w:r w:rsidR="4BB782A5" w:rsidRPr="6474F38C">
        <w:rPr>
          <w:b/>
          <w:bCs/>
        </w:rPr>
        <w:t xml:space="preserve"> in the industry</w:t>
      </w:r>
      <w:r w:rsidR="697B215F" w:rsidRPr="6474F38C">
        <w:rPr>
          <w:b/>
          <w:bCs/>
        </w:rPr>
        <w:t xml:space="preserve"> to compete?</w:t>
      </w:r>
    </w:p>
    <w:p w14:paraId="15F555B3" w14:textId="0681F55B"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1261877605"/>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7FE56F71"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901288549"/>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1FF143D4"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lastRenderedPageBreak/>
        <w:t xml:space="preserve">Neither agree nor disagree </w:t>
      </w:r>
      <w:sdt>
        <w:sdtPr>
          <w:rPr>
            <w:rFonts w:ascii="Segoe UI Symbol" w:eastAsia="MS Gothic" w:hAnsi="Segoe UI Symbol" w:cs="Segoe UI Symbol"/>
            <w:bCs/>
            <w:color w:val="2B579A"/>
            <w:szCs w:val="24"/>
            <w:shd w:val="clear" w:color="auto" w:fill="E6E6E6"/>
          </w:rPr>
          <w:id w:val="754871524"/>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05C3E693" w14:textId="77777777"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1036890735"/>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47713E9D"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317157437"/>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5058B3AC" w14:textId="5E7BE320" w:rsidR="00F978E8" w:rsidRPr="006820DC" w:rsidRDefault="00F978E8" w:rsidP="00F978E8">
      <w:pPr>
        <w:spacing w:before="0" w:beforeAutospacing="1" w:after="160" w:afterAutospacing="1" w:line="259" w:lineRule="auto"/>
        <w:ind w:left="720"/>
        <w:jc w:val="both"/>
      </w:pPr>
    </w:p>
    <w:p w14:paraId="75F1A9CB" w14:textId="77777777" w:rsidR="00F978E8" w:rsidRDefault="00F978E8" w:rsidP="00F978E8">
      <w:pPr>
        <w:pStyle w:val="ListParagraph"/>
      </w:pPr>
    </w:p>
    <w:p w14:paraId="530BD405" w14:textId="5130D9A2" w:rsidR="00F978E8" w:rsidRPr="005A0F9D" w:rsidRDefault="006262E4" w:rsidP="008B7489">
      <w:pPr>
        <w:pStyle w:val="ListParagraph"/>
        <w:numPr>
          <w:ilvl w:val="1"/>
          <w:numId w:val="9"/>
        </w:numPr>
        <w:spacing w:before="0" w:beforeAutospacing="1" w:after="160" w:afterAutospacing="1" w:line="259" w:lineRule="auto"/>
        <w:jc w:val="both"/>
        <w:rPr>
          <w:b/>
          <w:bCs/>
        </w:rPr>
      </w:pPr>
      <w:r>
        <w:rPr>
          <w:b/>
          <w:bCs/>
        </w:rPr>
        <w:t>How far do you agree or disagree that</w:t>
      </w:r>
      <w:r w:rsidR="697B215F" w:rsidRPr="6474F38C">
        <w:rPr>
          <w:b/>
          <w:bCs/>
        </w:rPr>
        <w:t xml:space="preserve"> the proposed measures </w:t>
      </w:r>
      <w:r>
        <w:rPr>
          <w:b/>
          <w:bCs/>
        </w:rPr>
        <w:t xml:space="preserve">may </w:t>
      </w:r>
      <w:r w:rsidR="697B215F" w:rsidRPr="6474F38C">
        <w:rPr>
          <w:b/>
          <w:bCs/>
        </w:rPr>
        <w:t xml:space="preserve">reduce suppliers’ incentives to compete vigorously? </w:t>
      </w:r>
    </w:p>
    <w:p w14:paraId="1552768E" w14:textId="45F7C3BF"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2057539501"/>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179ADBD6"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871263649"/>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2AF067B3"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587812468"/>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63C71864" w14:textId="77777777"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1887377376"/>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67FF906A"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777376146"/>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07D1A6A7" w14:textId="5254156A" w:rsidR="00F978E8" w:rsidRPr="006820DC" w:rsidRDefault="00F978E8" w:rsidP="00F978E8">
      <w:pPr>
        <w:pStyle w:val="ListParagraph"/>
        <w:spacing w:before="0" w:beforeAutospacing="1" w:after="160" w:afterAutospacing="1" w:line="259" w:lineRule="auto"/>
        <w:jc w:val="both"/>
      </w:pPr>
    </w:p>
    <w:p w14:paraId="10F2F830" w14:textId="77777777" w:rsidR="00F978E8" w:rsidRDefault="00F978E8" w:rsidP="00F978E8">
      <w:pPr>
        <w:pStyle w:val="ListParagraph"/>
      </w:pPr>
    </w:p>
    <w:p w14:paraId="542800A9" w14:textId="04DA7425" w:rsidR="00F978E8" w:rsidRPr="005A0F9D" w:rsidRDefault="006262E4" w:rsidP="008B7489">
      <w:pPr>
        <w:pStyle w:val="ListParagraph"/>
        <w:numPr>
          <w:ilvl w:val="1"/>
          <w:numId w:val="9"/>
        </w:numPr>
        <w:spacing w:before="0" w:beforeAutospacing="1" w:after="160" w:afterAutospacing="1" w:line="259" w:lineRule="auto"/>
        <w:jc w:val="both"/>
        <w:rPr>
          <w:b/>
          <w:bCs/>
        </w:rPr>
      </w:pPr>
      <w:r>
        <w:rPr>
          <w:b/>
          <w:bCs/>
        </w:rPr>
        <w:t>How far do you agree or disagree that</w:t>
      </w:r>
      <w:r w:rsidR="697B215F" w:rsidRPr="6474F38C">
        <w:rPr>
          <w:b/>
          <w:bCs/>
        </w:rPr>
        <w:t xml:space="preserve"> the proposed measures </w:t>
      </w:r>
      <w:r>
        <w:rPr>
          <w:b/>
          <w:bCs/>
        </w:rPr>
        <w:t xml:space="preserve">may </w:t>
      </w:r>
      <w:r w:rsidR="697B215F" w:rsidRPr="6474F38C">
        <w:rPr>
          <w:b/>
          <w:bCs/>
        </w:rPr>
        <w:t xml:space="preserve">limit the choice and information available to consumers? </w:t>
      </w:r>
    </w:p>
    <w:p w14:paraId="6AC9D26F" w14:textId="210860FA"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Strongly disagree </w:t>
      </w:r>
      <w:sdt>
        <w:sdtPr>
          <w:rPr>
            <w:rFonts w:ascii="MS Gothic" w:eastAsia="MS Gothic" w:hAnsi="MS Gothic" w:cs="Arial"/>
            <w:bCs/>
            <w:color w:val="2B579A"/>
            <w:szCs w:val="24"/>
            <w:shd w:val="clear" w:color="auto" w:fill="E6E6E6"/>
          </w:rPr>
          <w:id w:val="-1707412435"/>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5B9ACD48"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Disagree </w:t>
      </w:r>
      <w:sdt>
        <w:sdtPr>
          <w:rPr>
            <w:rFonts w:ascii="Segoe UI Symbol" w:eastAsia="MS Gothic" w:hAnsi="Segoe UI Symbol" w:cs="Segoe UI Symbol"/>
            <w:bCs/>
            <w:color w:val="2B579A"/>
            <w:szCs w:val="24"/>
            <w:shd w:val="clear" w:color="auto" w:fill="E6E6E6"/>
          </w:rPr>
          <w:id w:val="-1085304024"/>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r w:rsidRPr="00786DB4">
        <w:rPr>
          <w:rFonts w:ascii="Segoe UI Symbol" w:eastAsia="MS Gothic" w:hAnsi="Segoe UI Symbol" w:cs="Segoe UI Symbol"/>
          <w:bCs/>
          <w:szCs w:val="24"/>
        </w:rPr>
        <w:t xml:space="preserve"> </w:t>
      </w:r>
    </w:p>
    <w:p w14:paraId="5CC21ECB"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color w:val="2B579A"/>
          <w:szCs w:val="24"/>
          <w:shd w:val="clear" w:color="auto" w:fill="E6E6E6"/>
        </w:rPr>
      </w:pPr>
      <w:r w:rsidRPr="00786DB4">
        <w:rPr>
          <w:rFonts w:eastAsia="MS Gothic" w:cs="Arial"/>
          <w:bCs/>
          <w:szCs w:val="24"/>
        </w:rPr>
        <w:t xml:space="preserve">Neither agree nor disagree </w:t>
      </w:r>
      <w:sdt>
        <w:sdtPr>
          <w:rPr>
            <w:rFonts w:ascii="Segoe UI Symbol" w:eastAsia="MS Gothic" w:hAnsi="Segoe UI Symbol" w:cs="Segoe UI Symbol"/>
            <w:bCs/>
            <w:color w:val="2B579A"/>
            <w:szCs w:val="24"/>
            <w:shd w:val="clear" w:color="auto" w:fill="E6E6E6"/>
          </w:rPr>
          <w:id w:val="-1082680916"/>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1E243135" w14:textId="77777777" w:rsidR="006E6F2D" w:rsidRPr="00786DB4" w:rsidRDefault="006E6F2D" w:rsidP="006E6F2D">
      <w:pPr>
        <w:spacing w:before="0" w:beforeAutospacing="1" w:after="160" w:afterAutospacing="1" w:line="259" w:lineRule="auto"/>
        <w:ind w:left="720"/>
        <w:jc w:val="both"/>
        <w:rPr>
          <w:rFonts w:eastAsia="MS Gothic" w:cs="Arial"/>
          <w:bCs/>
          <w:szCs w:val="24"/>
        </w:rPr>
      </w:pPr>
      <w:r w:rsidRPr="00786DB4">
        <w:rPr>
          <w:rFonts w:eastAsia="Times New Roman" w:cs="Arial"/>
          <w:bCs/>
          <w:szCs w:val="24"/>
          <w:lang w:eastAsia="en-GB"/>
        </w:rPr>
        <w:t xml:space="preserve">Agree </w:t>
      </w:r>
      <w:sdt>
        <w:sdtPr>
          <w:rPr>
            <w:rFonts w:ascii="MS Gothic" w:eastAsia="MS Gothic" w:hAnsi="MS Gothic" w:cs="Arial"/>
            <w:bCs/>
            <w:color w:val="2B579A"/>
            <w:szCs w:val="24"/>
            <w:shd w:val="clear" w:color="auto" w:fill="E6E6E6"/>
          </w:rPr>
          <w:id w:val="-905988706"/>
          <w14:checkbox>
            <w14:checked w14:val="0"/>
            <w14:checkedState w14:val="2612" w14:font="MS Gothic"/>
            <w14:uncheckedState w14:val="2610" w14:font="MS Gothic"/>
          </w14:checkbox>
        </w:sdtPr>
        <w:sdtContent>
          <w:r w:rsidRPr="00786DB4">
            <w:rPr>
              <w:rFonts w:ascii="MS Gothic" w:eastAsia="MS Gothic" w:hAnsi="MS Gothic" w:cs="Arial" w:hint="eastAsia"/>
              <w:bCs/>
              <w:szCs w:val="24"/>
            </w:rPr>
            <w:t>☐</w:t>
          </w:r>
        </w:sdtContent>
      </w:sdt>
      <w:r w:rsidRPr="00786DB4">
        <w:rPr>
          <w:rFonts w:eastAsia="MS Gothic" w:cs="Arial"/>
          <w:bCs/>
          <w:szCs w:val="24"/>
        </w:rPr>
        <w:t xml:space="preserve">  </w:t>
      </w:r>
    </w:p>
    <w:p w14:paraId="6D808176" w14:textId="77777777" w:rsidR="006E6F2D" w:rsidRPr="00786DB4" w:rsidRDefault="006E6F2D" w:rsidP="006E6F2D">
      <w:pPr>
        <w:spacing w:before="0" w:beforeAutospacing="1" w:after="160" w:afterAutospacing="1" w:line="259" w:lineRule="auto"/>
        <w:ind w:left="720"/>
        <w:jc w:val="both"/>
        <w:rPr>
          <w:rFonts w:ascii="Segoe UI Symbol" w:eastAsia="MS Gothic" w:hAnsi="Segoe UI Symbol" w:cs="Segoe UI Symbol"/>
          <w:bCs/>
          <w:szCs w:val="24"/>
        </w:rPr>
      </w:pPr>
      <w:r w:rsidRPr="00786DB4">
        <w:rPr>
          <w:rFonts w:eastAsia="MS Gothic" w:cs="Arial"/>
          <w:bCs/>
          <w:szCs w:val="24"/>
        </w:rPr>
        <w:t xml:space="preserve">Strongly agree </w:t>
      </w:r>
      <w:sdt>
        <w:sdtPr>
          <w:rPr>
            <w:rFonts w:ascii="Segoe UI Symbol" w:eastAsia="MS Gothic" w:hAnsi="Segoe UI Symbol" w:cs="Segoe UI Symbol"/>
            <w:bCs/>
            <w:color w:val="2B579A"/>
            <w:szCs w:val="24"/>
            <w:shd w:val="clear" w:color="auto" w:fill="E6E6E6"/>
          </w:rPr>
          <w:id w:val="-683509007"/>
          <w14:checkbox>
            <w14:checked w14:val="0"/>
            <w14:checkedState w14:val="2612" w14:font="MS Gothic"/>
            <w14:uncheckedState w14:val="2610" w14:font="MS Gothic"/>
          </w14:checkbox>
        </w:sdtPr>
        <w:sdtContent>
          <w:r w:rsidRPr="00786DB4">
            <w:rPr>
              <w:rFonts w:ascii="Segoe UI Symbol" w:eastAsia="MS Gothic" w:hAnsi="Segoe UI Symbol" w:cs="Segoe UI Symbol"/>
              <w:bCs/>
              <w:szCs w:val="24"/>
            </w:rPr>
            <w:t>☐</w:t>
          </w:r>
        </w:sdtContent>
      </w:sdt>
    </w:p>
    <w:p w14:paraId="1DAE2837" w14:textId="75F38972" w:rsidR="00F978E8" w:rsidRPr="006820DC" w:rsidRDefault="00F978E8" w:rsidP="00F978E8">
      <w:pPr>
        <w:pStyle w:val="ListParagraph"/>
        <w:spacing w:before="0" w:beforeAutospacing="1" w:after="160" w:afterAutospacing="1" w:line="259" w:lineRule="auto"/>
        <w:jc w:val="both"/>
      </w:pPr>
    </w:p>
    <w:p w14:paraId="3D499122" w14:textId="77777777" w:rsidR="00F978E8" w:rsidRDefault="00F978E8" w:rsidP="00F978E8">
      <w:pPr>
        <w:spacing w:before="0" w:beforeAutospacing="1" w:after="160" w:afterAutospacing="1" w:line="259" w:lineRule="auto"/>
        <w:jc w:val="both"/>
      </w:pPr>
    </w:p>
    <w:p w14:paraId="4A51A64F" w14:textId="77777777" w:rsidR="5113C400" w:rsidRDefault="7BB6485B" w:rsidP="6474F38C">
      <w:pPr>
        <w:pStyle w:val="ListParagraph"/>
        <w:numPr>
          <w:ilvl w:val="1"/>
          <w:numId w:val="9"/>
        </w:numPr>
        <w:spacing w:beforeAutospacing="1" w:afterAutospacing="1" w:line="259" w:lineRule="auto"/>
        <w:jc w:val="both"/>
        <w:rPr>
          <w:rFonts w:asciiTheme="minorHAnsi" w:eastAsiaTheme="minorEastAsia" w:hAnsiTheme="minorHAnsi" w:cstheme="minorBidi"/>
          <w:b/>
          <w:bCs/>
          <w:lang w:eastAsia="en-GB"/>
        </w:rPr>
      </w:pPr>
      <w:r w:rsidRPr="6474F38C">
        <w:rPr>
          <w:rFonts w:eastAsia="Times New Roman" w:cs="Arial"/>
          <w:b/>
          <w:bCs/>
          <w:lang w:eastAsia="en-GB"/>
        </w:rPr>
        <w:t>What, if any, are the key barriers to the introduction of the proposed measures that we should be aware of?</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6A0BD0" w:rsidRPr="006A0BD0" w14:paraId="192202F6" w14:textId="77777777" w:rsidTr="294B33C5">
        <w:trPr>
          <w:jc w:val="center"/>
        </w:trPr>
        <w:tc>
          <w:tcPr>
            <w:tcW w:w="8296" w:type="dxa"/>
          </w:tcPr>
          <w:p w14:paraId="39660030" w14:textId="77777777" w:rsidR="006A0BD0" w:rsidRPr="006A0BD0" w:rsidRDefault="006A0BD0" w:rsidP="006A0BD0">
            <w:pPr>
              <w:spacing w:beforeAutospacing="1" w:afterAutospacing="1" w:line="259" w:lineRule="auto"/>
              <w:jc w:val="both"/>
              <w:rPr>
                <w:b/>
                <w:bCs/>
                <w:szCs w:val="24"/>
                <w:lang w:eastAsia="en-GB"/>
              </w:rPr>
            </w:pPr>
          </w:p>
        </w:tc>
      </w:tr>
    </w:tbl>
    <w:p w14:paraId="48D862D2" w14:textId="77777777" w:rsidR="057509A2" w:rsidRDefault="057509A2" w:rsidP="057509A2">
      <w:pPr>
        <w:spacing w:beforeAutospacing="1" w:afterAutospacing="1" w:line="259" w:lineRule="auto"/>
        <w:jc w:val="both"/>
        <w:rPr>
          <w:b/>
          <w:bCs/>
          <w:szCs w:val="24"/>
          <w:lang w:eastAsia="en-GB"/>
        </w:rPr>
      </w:pPr>
    </w:p>
    <w:p w14:paraId="3053E8C2" w14:textId="77777777" w:rsidR="5113C400" w:rsidRDefault="7BB6485B" w:rsidP="6474F38C">
      <w:pPr>
        <w:pStyle w:val="ListParagraph"/>
        <w:numPr>
          <w:ilvl w:val="1"/>
          <w:numId w:val="9"/>
        </w:numPr>
        <w:spacing w:beforeAutospacing="1" w:afterAutospacing="1" w:line="360" w:lineRule="auto"/>
        <w:jc w:val="both"/>
        <w:rPr>
          <w:rFonts w:asciiTheme="minorHAnsi" w:eastAsiaTheme="minorEastAsia" w:hAnsiTheme="minorHAnsi" w:cstheme="minorBidi"/>
          <w:b/>
          <w:bCs/>
          <w:lang w:eastAsia="en-GB"/>
        </w:rPr>
      </w:pPr>
      <w:r w:rsidRPr="6474F38C">
        <w:rPr>
          <w:rFonts w:eastAsia="Times New Roman" w:cs="Arial"/>
          <w:b/>
          <w:bCs/>
          <w:lang w:eastAsia="en-GB"/>
        </w:rPr>
        <w:lastRenderedPageBreak/>
        <w:t xml:space="preserve">What, if any, unintended consequences do you think the proposed measures will have? </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6A0BD0" w:rsidRPr="006A0BD0" w14:paraId="2C4BB2B5" w14:textId="77777777" w:rsidTr="006A0BD0">
        <w:trPr>
          <w:jc w:val="center"/>
        </w:trPr>
        <w:tc>
          <w:tcPr>
            <w:tcW w:w="8296" w:type="dxa"/>
          </w:tcPr>
          <w:p w14:paraId="1E15257B" w14:textId="77777777" w:rsidR="006A0BD0" w:rsidRPr="006A0BD0" w:rsidRDefault="006A0BD0" w:rsidP="006A0BD0">
            <w:pPr>
              <w:spacing w:beforeAutospacing="1" w:afterAutospacing="1" w:line="360" w:lineRule="auto"/>
              <w:jc w:val="both"/>
              <w:rPr>
                <w:b/>
                <w:bCs/>
                <w:szCs w:val="24"/>
                <w:lang w:eastAsia="en-GB"/>
              </w:rPr>
            </w:pPr>
          </w:p>
        </w:tc>
      </w:tr>
    </w:tbl>
    <w:p w14:paraId="6F13871E" w14:textId="77777777" w:rsidR="057509A2" w:rsidRDefault="057509A2" w:rsidP="057509A2">
      <w:pPr>
        <w:spacing w:beforeAutospacing="1" w:afterAutospacing="1" w:line="360" w:lineRule="auto"/>
        <w:jc w:val="both"/>
        <w:rPr>
          <w:b/>
          <w:bCs/>
          <w:szCs w:val="24"/>
          <w:lang w:eastAsia="en-GB"/>
        </w:rPr>
      </w:pPr>
    </w:p>
    <w:p w14:paraId="5B338108" w14:textId="77777777" w:rsidR="5113C400" w:rsidRDefault="7BB6485B" w:rsidP="6474F38C">
      <w:pPr>
        <w:pStyle w:val="ListParagraph"/>
        <w:numPr>
          <w:ilvl w:val="1"/>
          <w:numId w:val="9"/>
        </w:numPr>
        <w:spacing w:beforeAutospacing="1" w:afterAutospacing="1" w:line="360" w:lineRule="auto"/>
        <w:jc w:val="both"/>
        <w:rPr>
          <w:rFonts w:asciiTheme="minorHAnsi" w:eastAsiaTheme="minorEastAsia" w:hAnsiTheme="minorHAnsi" w:cstheme="minorBidi"/>
          <w:b/>
          <w:bCs/>
          <w:lang w:eastAsia="en-GB"/>
        </w:rPr>
      </w:pPr>
      <w:r w:rsidRPr="6474F38C">
        <w:rPr>
          <w:rFonts w:eastAsia="Times New Roman" w:cs="Arial"/>
          <w:b/>
          <w:bCs/>
          <w:lang w:eastAsia="en-GB"/>
        </w:rPr>
        <w:t>Will the proposed measures disproportionally affect any particular part of the sector?</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6A0BD0" w:rsidRPr="006A0BD0" w14:paraId="6A64E042" w14:textId="77777777" w:rsidTr="006A0BD0">
        <w:trPr>
          <w:jc w:val="center"/>
        </w:trPr>
        <w:tc>
          <w:tcPr>
            <w:tcW w:w="8296" w:type="dxa"/>
          </w:tcPr>
          <w:p w14:paraId="61EA08EA" w14:textId="77777777" w:rsidR="006A0BD0" w:rsidRPr="006A0BD0" w:rsidRDefault="006A0BD0" w:rsidP="006A0BD0">
            <w:pPr>
              <w:spacing w:beforeAutospacing="1" w:afterAutospacing="1" w:line="360" w:lineRule="auto"/>
              <w:jc w:val="both"/>
              <w:rPr>
                <w:b/>
                <w:bCs/>
                <w:szCs w:val="24"/>
                <w:lang w:eastAsia="en-GB"/>
              </w:rPr>
            </w:pPr>
          </w:p>
        </w:tc>
      </w:tr>
    </w:tbl>
    <w:p w14:paraId="3AFC295B" w14:textId="77777777" w:rsidR="057509A2" w:rsidRDefault="057509A2" w:rsidP="057509A2">
      <w:pPr>
        <w:spacing w:beforeAutospacing="1" w:afterAutospacing="1" w:line="360" w:lineRule="auto"/>
        <w:jc w:val="both"/>
        <w:rPr>
          <w:b/>
          <w:bCs/>
          <w:szCs w:val="24"/>
          <w:lang w:eastAsia="en-GB"/>
        </w:rPr>
      </w:pPr>
    </w:p>
    <w:p w14:paraId="76CB58AE" w14:textId="112B012D" w:rsidR="001D61DA" w:rsidRPr="005A0F9D" w:rsidRDefault="61AA44D3" w:rsidP="6474F38C">
      <w:pPr>
        <w:pStyle w:val="ListParagraph"/>
        <w:numPr>
          <w:ilvl w:val="1"/>
          <w:numId w:val="9"/>
        </w:numPr>
        <w:spacing w:before="0" w:beforeAutospacing="1" w:after="160" w:afterAutospacing="1" w:line="259" w:lineRule="auto"/>
        <w:jc w:val="both"/>
        <w:rPr>
          <w:b/>
          <w:bCs/>
        </w:rPr>
      </w:pPr>
      <w:r w:rsidRPr="6474F38C">
        <w:rPr>
          <w:b/>
          <w:bCs/>
        </w:rPr>
        <w:t xml:space="preserve">We propose implementing </w:t>
      </w:r>
      <w:r w:rsidR="0D8F4F5C" w:rsidRPr="6474F38C">
        <w:rPr>
          <w:b/>
          <w:bCs/>
        </w:rPr>
        <w:t xml:space="preserve">these measures in </w:t>
      </w:r>
      <w:r w:rsidR="4FA5808E" w:rsidRPr="6474F38C">
        <w:rPr>
          <w:b/>
          <w:bCs/>
        </w:rPr>
        <w:t xml:space="preserve">Autumn 2022. </w:t>
      </w:r>
      <w:r w:rsidR="030A168C" w:rsidRPr="6474F38C">
        <w:rPr>
          <w:b/>
          <w:bCs/>
        </w:rPr>
        <w:t>Is this reasonable or would a phased approach to implementation be preferable?</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D5492F" w:rsidRPr="00D5492F" w14:paraId="4F9057FC" w14:textId="77777777" w:rsidTr="00484420">
        <w:trPr>
          <w:jc w:val="center"/>
        </w:trPr>
        <w:tc>
          <w:tcPr>
            <w:tcW w:w="8296" w:type="dxa"/>
          </w:tcPr>
          <w:p w14:paraId="7215F622" w14:textId="77777777" w:rsidR="00D5492F" w:rsidRPr="00D5492F" w:rsidRDefault="00D5492F" w:rsidP="00D5492F">
            <w:pPr>
              <w:spacing w:before="0" w:beforeAutospacing="1" w:after="160" w:afterAutospacing="1" w:line="259" w:lineRule="auto"/>
              <w:jc w:val="both"/>
              <w:rPr>
                <w:bCs/>
              </w:rPr>
            </w:pPr>
          </w:p>
        </w:tc>
      </w:tr>
    </w:tbl>
    <w:p w14:paraId="6F8C2C18" w14:textId="77777777" w:rsidR="00D5492F" w:rsidRDefault="00D5492F" w:rsidP="00846DD7">
      <w:pPr>
        <w:spacing w:before="0" w:beforeAutospacing="1" w:after="160" w:afterAutospacing="1" w:line="259" w:lineRule="auto"/>
        <w:jc w:val="both"/>
      </w:pPr>
    </w:p>
    <w:p w14:paraId="6F8494D8" w14:textId="35BBD605" w:rsidR="00D84738" w:rsidRPr="005A0F9D" w:rsidRDefault="6858191B" w:rsidP="6474F38C">
      <w:pPr>
        <w:pStyle w:val="ListParagraph"/>
        <w:numPr>
          <w:ilvl w:val="1"/>
          <w:numId w:val="9"/>
        </w:numPr>
        <w:spacing w:before="0" w:beforeAutospacing="1" w:after="160" w:afterAutospacing="1" w:line="259" w:lineRule="auto"/>
        <w:jc w:val="both"/>
        <w:rPr>
          <w:b/>
          <w:bCs/>
        </w:rPr>
      </w:pPr>
      <w:r w:rsidRPr="6474F38C">
        <w:rPr>
          <w:b/>
          <w:bCs/>
        </w:rPr>
        <w:t xml:space="preserve">Are there any other (non-regulatory) approaches the government should consider in the response to African </w:t>
      </w:r>
      <w:r w:rsidR="292CCEE7" w:rsidRPr="6474F38C">
        <w:rPr>
          <w:b/>
          <w:bCs/>
        </w:rPr>
        <w:t>s</w:t>
      </w:r>
      <w:r w:rsidRPr="6474F38C">
        <w:rPr>
          <w:b/>
          <w:bCs/>
        </w:rPr>
        <w:t xml:space="preserve">wine </w:t>
      </w:r>
      <w:r w:rsidR="292CCEE7" w:rsidRPr="6474F38C">
        <w:rPr>
          <w:b/>
          <w:bCs/>
        </w:rPr>
        <w:t>f</w:t>
      </w:r>
      <w:r w:rsidRPr="6474F38C">
        <w:rPr>
          <w:b/>
          <w:bCs/>
        </w:rPr>
        <w:t>ever disease control?</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4722A0" w:rsidRPr="004722A0" w14:paraId="10B30C19" w14:textId="77777777" w:rsidTr="00484420">
        <w:trPr>
          <w:jc w:val="center"/>
        </w:trPr>
        <w:tc>
          <w:tcPr>
            <w:tcW w:w="8296" w:type="dxa"/>
          </w:tcPr>
          <w:p w14:paraId="4C4F13AF" w14:textId="77777777" w:rsidR="004722A0" w:rsidRPr="004722A0" w:rsidRDefault="004722A0" w:rsidP="004722A0">
            <w:pPr>
              <w:spacing w:before="0" w:beforeAutospacing="1" w:after="160" w:afterAutospacing="1" w:line="259" w:lineRule="auto"/>
              <w:jc w:val="both"/>
              <w:rPr>
                <w:bCs/>
              </w:rPr>
            </w:pPr>
          </w:p>
        </w:tc>
      </w:tr>
    </w:tbl>
    <w:p w14:paraId="3FE3E7A9" w14:textId="77777777" w:rsidR="004722A0" w:rsidRDefault="004722A0" w:rsidP="00846DD7">
      <w:pPr>
        <w:spacing w:before="0" w:beforeAutospacing="1" w:after="160" w:afterAutospacing="1" w:line="259" w:lineRule="auto"/>
        <w:jc w:val="both"/>
      </w:pPr>
    </w:p>
    <w:p w14:paraId="253B0A4D" w14:textId="77777777" w:rsidR="00F978E8" w:rsidRPr="005A0F9D" w:rsidRDefault="43052827" w:rsidP="008B7489">
      <w:pPr>
        <w:pStyle w:val="ListParagraph"/>
        <w:numPr>
          <w:ilvl w:val="1"/>
          <w:numId w:val="9"/>
        </w:numPr>
        <w:spacing w:before="0" w:beforeAutospacing="1" w:after="160" w:afterAutospacing="1" w:line="259" w:lineRule="auto"/>
        <w:jc w:val="both"/>
        <w:rPr>
          <w:b/>
          <w:bCs/>
        </w:rPr>
      </w:pPr>
      <w:r w:rsidRPr="6474F38C">
        <w:rPr>
          <w:b/>
          <w:bCs/>
        </w:rPr>
        <w:t>Do you have any other comments on this topic?</w:t>
      </w:r>
    </w:p>
    <w:tbl>
      <w:tblPr>
        <w:tblStyle w:val="TableGrid"/>
        <w:tblpPr w:leftFromText="180" w:rightFromText="180" w:vertAnchor="text" w:horzAnchor="margin" w:tblpXSpec="center" w:tblpY="-93"/>
        <w:tblW w:w="0" w:type="auto"/>
        <w:jc w:val="center"/>
        <w:tblLook w:val="04A0" w:firstRow="1" w:lastRow="0" w:firstColumn="1" w:lastColumn="0" w:noHBand="0" w:noVBand="1"/>
      </w:tblPr>
      <w:tblGrid>
        <w:gridCol w:w="8296"/>
      </w:tblGrid>
      <w:tr w:rsidR="004722A0" w:rsidRPr="004722A0" w14:paraId="53B9F052" w14:textId="77777777" w:rsidTr="00484420">
        <w:trPr>
          <w:jc w:val="center"/>
        </w:trPr>
        <w:tc>
          <w:tcPr>
            <w:tcW w:w="8296" w:type="dxa"/>
          </w:tcPr>
          <w:p w14:paraId="6506DF85" w14:textId="77777777" w:rsidR="004722A0" w:rsidRPr="004722A0" w:rsidRDefault="004722A0" w:rsidP="004722A0">
            <w:pPr>
              <w:spacing w:before="100" w:beforeAutospacing="1" w:after="100" w:afterAutospacing="1" w:line="360" w:lineRule="auto"/>
              <w:jc w:val="both"/>
              <w:rPr>
                <w:rFonts w:eastAsia="Times New Roman" w:cs="Arial"/>
                <w:bCs/>
                <w:szCs w:val="24"/>
                <w:lang w:eastAsia="en-GB"/>
              </w:rPr>
            </w:pPr>
          </w:p>
        </w:tc>
      </w:tr>
    </w:tbl>
    <w:p w14:paraId="0632844F" w14:textId="77777777" w:rsidR="00105D48" w:rsidRPr="00170B53" w:rsidRDefault="00105D48" w:rsidP="00514EFB">
      <w:pPr>
        <w:spacing w:line="360" w:lineRule="auto"/>
        <w:jc w:val="both"/>
        <w:rPr>
          <w:rFonts w:cs="Arial"/>
        </w:rPr>
      </w:pPr>
    </w:p>
    <w:sectPr w:rsidR="00105D48" w:rsidRPr="00170B5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2159" w14:textId="77777777" w:rsidR="00D867B4" w:rsidRDefault="00D867B4" w:rsidP="00105D48">
      <w:pPr>
        <w:spacing w:before="0" w:after="0" w:line="240" w:lineRule="auto"/>
      </w:pPr>
      <w:r>
        <w:separator/>
      </w:r>
    </w:p>
  </w:endnote>
  <w:endnote w:type="continuationSeparator" w:id="0">
    <w:p w14:paraId="057A2933" w14:textId="77777777" w:rsidR="00D867B4" w:rsidRDefault="00D867B4" w:rsidP="00105D48">
      <w:pPr>
        <w:spacing w:before="0" w:after="0" w:line="240" w:lineRule="auto"/>
      </w:pPr>
      <w:r>
        <w:continuationSeparator/>
      </w:r>
    </w:p>
  </w:endnote>
  <w:endnote w:type="continuationNotice" w:id="1">
    <w:p w14:paraId="0AB0210A" w14:textId="77777777" w:rsidR="00D867B4" w:rsidRDefault="00D867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8246" w14:textId="0BFD6870" w:rsidR="00105D48" w:rsidRDefault="00105D48">
    <w:pPr>
      <w:pStyle w:val="Footer"/>
      <w:jc w:val="center"/>
      <w:rPr>
        <w:caps/>
        <w:noProof/>
        <w:color w:val="4472C4" w:themeColor="accent1"/>
      </w:rPr>
    </w:pPr>
    <w:r>
      <w:rPr>
        <w:caps/>
        <w:color w:val="4472C4" w:themeColor="accent1"/>
        <w:shd w:val="clear" w:color="auto" w:fill="E6E6E6"/>
      </w:rPr>
      <w:fldChar w:fldCharType="begin"/>
    </w:r>
    <w:r>
      <w:rPr>
        <w:caps/>
        <w:color w:val="4472C4" w:themeColor="accent1"/>
      </w:rPr>
      <w:instrText xml:space="preserve"> PAGE   \* MERGEFORMAT </w:instrText>
    </w:r>
    <w:r>
      <w:rPr>
        <w:caps/>
        <w:color w:val="4472C4" w:themeColor="accent1"/>
        <w:shd w:val="clear" w:color="auto" w:fill="E6E6E6"/>
      </w:rPr>
      <w:fldChar w:fldCharType="separate"/>
    </w:r>
    <w:r w:rsidR="00997332">
      <w:rPr>
        <w:caps/>
        <w:noProof/>
        <w:color w:val="4472C4" w:themeColor="accent1"/>
      </w:rPr>
      <w:t>1</w:t>
    </w:r>
    <w:r>
      <w:rPr>
        <w:caps/>
        <w:color w:val="4472C4" w:themeColor="accent1"/>
        <w:shd w:val="clear" w:color="auto" w:fill="E6E6E6"/>
      </w:rPr>
      <w:fldChar w:fldCharType="end"/>
    </w:r>
  </w:p>
  <w:p w14:paraId="6D7ABBD3" w14:textId="77777777" w:rsidR="00105D48" w:rsidRDefault="0010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2906" w14:textId="77777777" w:rsidR="00D867B4" w:rsidRDefault="00D867B4" w:rsidP="00105D48">
      <w:pPr>
        <w:spacing w:before="0" w:after="0" w:line="240" w:lineRule="auto"/>
      </w:pPr>
      <w:r>
        <w:separator/>
      </w:r>
    </w:p>
  </w:footnote>
  <w:footnote w:type="continuationSeparator" w:id="0">
    <w:p w14:paraId="472F9C5A" w14:textId="77777777" w:rsidR="00D867B4" w:rsidRDefault="00D867B4" w:rsidP="00105D48">
      <w:pPr>
        <w:spacing w:before="0" w:after="0" w:line="240" w:lineRule="auto"/>
      </w:pPr>
      <w:r>
        <w:continuationSeparator/>
      </w:r>
    </w:p>
  </w:footnote>
  <w:footnote w:type="continuationNotice" w:id="1">
    <w:p w14:paraId="4DBBB425" w14:textId="77777777" w:rsidR="00D867B4" w:rsidRDefault="00D867B4">
      <w:pPr>
        <w:spacing w:before="0" w:after="0" w:line="240" w:lineRule="auto"/>
      </w:pPr>
    </w:p>
  </w:footnote>
  <w:footnote w:id="2">
    <w:p w14:paraId="04E3857F" w14:textId="39D8CE99" w:rsidR="00524C79" w:rsidRDefault="00524C79">
      <w:pPr>
        <w:pStyle w:val="FootnoteText"/>
      </w:pPr>
      <w:r>
        <w:rPr>
          <w:rStyle w:val="FootnoteReference"/>
        </w:rPr>
        <w:footnoteRef/>
      </w:r>
      <w:r>
        <w:t xml:space="preserve"> </w:t>
      </w:r>
      <w:r w:rsidR="00F47B37" w:rsidRPr="00F47B37">
        <w:t>https://assets.publishing.service.gov.uk/government/uploads/system/uploads/attachment_data/file/877081/disease-control-strategy-csf-2020a.pdf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EC73" w14:textId="77777777" w:rsidR="0025574F" w:rsidRDefault="0025574F">
    <w:pPr>
      <w:pStyle w:val="Header"/>
    </w:pPr>
  </w:p>
</w:hdr>
</file>

<file path=word/intelligence.xml><?xml version="1.0" encoding="utf-8"?>
<int:Intelligence xmlns:int="http://schemas.microsoft.com/office/intelligence/2019/intelligence">
  <int:IntelligenceSettings/>
  <int:Manifest>
    <int:WordHash hashCode="BC3EUS+j05HFFw" id="RMSIoCsO"/>
  </int:Manifest>
  <int:Observations>
    <int:Content id="RMSIoCs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1E"/>
    <w:multiLevelType w:val="multilevel"/>
    <w:tmpl w:val="FDD4473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0563E"/>
    <w:multiLevelType w:val="multilevel"/>
    <w:tmpl w:val="0B06390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B2F84"/>
    <w:multiLevelType w:val="hybridMultilevel"/>
    <w:tmpl w:val="198425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1C2290"/>
    <w:multiLevelType w:val="hybridMultilevel"/>
    <w:tmpl w:val="9716D25E"/>
    <w:lvl w:ilvl="0" w:tplc="984ABD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FF64FE"/>
    <w:multiLevelType w:val="hybridMultilevel"/>
    <w:tmpl w:val="6FD0076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7CC2150"/>
    <w:multiLevelType w:val="hybridMultilevel"/>
    <w:tmpl w:val="F850BE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93729"/>
    <w:multiLevelType w:val="multilevel"/>
    <w:tmpl w:val="4B207B7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000000" w:themeColor="text1"/>
        <w:sz w:val="24"/>
        <w:szCs w:val="24"/>
      </w:rPr>
    </w:lvl>
    <w:lvl w:ilvl="2">
      <w:start w:val="1"/>
      <w:numFmt w:val="lowerLetter"/>
      <w:lvlText w:val="%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C3740"/>
    <w:multiLevelType w:val="hybridMultilevel"/>
    <w:tmpl w:val="BD68C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051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3A76"/>
    <w:multiLevelType w:val="hybridMultilevel"/>
    <w:tmpl w:val="1F5695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36327"/>
    <w:multiLevelType w:val="multilevel"/>
    <w:tmpl w:val="407094F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E4767D"/>
    <w:multiLevelType w:val="multilevel"/>
    <w:tmpl w:val="9B18606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159C6"/>
    <w:multiLevelType w:val="hybridMultilevel"/>
    <w:tmpl w:val="A17E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23D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73D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0001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A74B26"/>
    <w:multiLevelType w:val="hybridMultilevel"/>
    <w:tmpl w:val="FFFFFFFF"/>
    <w:lvl w:ilvl="0" w:tplc="59B4A992">
      <w:numFmt w:val="none"/>
      <w:lvlText w:val=""/>
      <w:lvlJc w:val="left"/>
      <w:pPr>
        <w:tabs>
          <w:tab w:val="num" w:pos="360"/>
        </w:tabs>
      </w:pPr>
    </w:lvl>
    <w:lvl w:ilvl="1" w:tplc="DF94D458">
      <w:start w:val="1"/>
      <w:numFmt w:val="lowerLetter"/>
      <w:lvlText w:val="%2."/>
      <w:lvlJc w:val="left"/>
      <w:pPr>
        <w:ind w:left="1440" w:hanging="360"/>
      </w:pPr>
    </w:lvl>
    <w:lvl w:ilvl="2" w:tplc="D7E6207A">
      <w:start w:val="1"/>
      <w:numFmt w:val="lowerRoman"/>
      <w:lvlText w:val="%3."/>
      <w:lvlJc w:val="right"/>
      <w:pPr>
        <w:ind w:left="2160" w:hanging="180"/>
      </w:pPr>
    </w:lvl>
    <w:lvl w:ilvl="3" w:tplc="726E63CE">
      <w:start w:val="1"/>
      <w:numFmt w:val="decimal"/>
      <w:lvlText w:val="%4."/>
      <w:lvlJc w:val="left"/>
      <w:pPr>
        <w:ind w:left="2880" w:hanging="360"/>
      </w:pPr>
    </w:lvl>
    <w:lvl w:ilvl="4" w:tplc="7522207E">
      <w:start w:val="1"/>
      <w:numFmt w:val="lowerLetter"/>
      <w:lvlText w:val="%5."/>
      <w:lvlJc w:val="left"/>
      <w:pPr>
        <w:ind w:left="3600" w:hanging="360"/>
      </w:pPr>
    </w:lvl>
    <w:lvl w:ilvl="5" w:tplc="05945A7E">
      <w:start w:val="1"/>
      <w:numFmt w:val="lowerRoman"/>
      <w:lvlText w:val="%6."/>
      <w:lvlJc w:val="right"/>
      <w:pPr>
        <w:ind w:left="4320" w:hanging="180"/>
      </w:pPr>
    </w:lvl>
    <w:lvl w:ilvl="6" w:tplc="F18893EA">
      <w:start w:val="1"/>
      <w:numFmt w:val="decimal"/>
      <w:lvlText w:val="%7."/>
      <w:lvlJc w:val="left"/>
      <w:pPr>
        <w:ind w:left="5040" w:hanging="360"/>
      </w:pPr>
    </w:lvl>
    <w:lvl w:ilvl="7" w:tplc="1168072A">
      <w:start w:val="1"/>
      <w:numFmt w:val="lowerLetter"/>
      <w:lvlText w:val="%8."/>
      <w:lvlJc w:val="left"/>
      <w:pPr>
        <w:ind w:left="5760" w:hanging="360"/>
      </w:pPr>
    </w:lvl>
    <w:lvl w:ilvl="8" w:tplc="50B8057C">
      <w:start w:val="1"/>
      <w:numFmt w:val="lowerRoman"/>
      <w:lvlText w:val="%9."/>
      <w:lvlJc w:val="right"/>
      <w:pPr>
        <w:ind w:left="6480" w:hanging="180"/>
      </w:pPr>
    </w:lvl>
  </w:abstractNum>
  <w:abstractNum w:abstractNumId="17" w15:restartNumberingAfterBreak="0">
    <w:nsid w:val="41A512D6"/>
    <w:multiLevelType w:val="hybridMultilevel"/>
    <w:tmpl w:val="FFFFFFFF"/>
    <w:lvl w:ilvl="0" w:tplc="7974FABA">
      <w:numFmt w:val="none"/>
      <w:lvlText w:val=""/>
      <w:lvlJc w:val="left"/>
      <w:pPr>
        <w:tabs>
          <w:tab w:val="num" w:pos="360"/>
        </w:tabs>
      </w:pPr>
    </w:lvl>
    <w:lvl w:ilvl="1" w:tplc="46A6A166">
      <w:start w:val="1"/>
      <w:numFmt w:val="lowerLetter"/>
      <w:lvlText w:val="%2."/>
      <w:lvlJc w:val="left"/>
      <w:pPr>
        <w:ind w:left="1440" w:hanging="360"/>
      </w:pPr>
    </w:lvl>
    <w:lvl w:ilvl="2" w:tplc="2EE0BB18">
      <w:start w:val="1"/>
      <w:numFmt w:val="lowerRoman"/>
      <w:lvlText w:val="%3."/>
      <w:lvlJc w:val="right"/>
      <w:pPr>
        <w:ind w:left="2160" w:hanging="180"/>
      </w:pPr>
    </w:lvl>
    <w:lvl w:ilvl="3" w:tplc="191E0DD0">
      <w:start w:val="1"/>
      <w:numFmt w:val="decimal"/>
      <w:lvlText w:val="%4."/>
      <w:lvlJc w:val="left"/>
      <w:pPr>
        <w:ind w:left="2880" w:hanging="360"/>
      </w:pPr>
    </w:lvl>
    <w:lvl w:ilvl="4" w:tplc="65ECA710">
      <w:start w:val="1"/>
      <w:numFmt w:val="lowerLetter"/>
      <w:lvlText w:val="%5."/>
      <w:lvlJc w:val="left"/>
      <w:pPr>
        <w:ind w:left="3600" w:hanging="360"/>
      </w:pPr>
    </w:lvl>
    <w:lvl w:ilvl="5" w:tplc="BB2861AE">
      <w:start w:val="1"/>
      <w:numFmt w:val="lowerRoman"/>
      <w:lvlText w:val="%6."/>
      <w:lvlJc w:val="right"/>
      <w:pPr>
        <w:ind w:left="4320" w:hanging="180"/>
      </w:pPr>
    </w:lvl>
    <w:lvl w:ilvl="6" w:tplc="AD425D16">
      <w:start w:val="1"/>
      <w:numFmt w:val="decimal"/>
      <w:lvlText w:val="%7."/>
      <w:lvlJc w:val="left"/>
      <w:pPr>
        <w:ind w:left="5040" w:hanging="360"/>
      </w:pPr>
    </w:lvl>
    <w:lvl w:ilvl="7" w:tplc="AC3E7AF8">
      <w:start w:val="1"/>
      <w:numFmt w:val="lowerLetter"/>
      <w:lvlText w:val="%8."/>
      <w:lvlJc w:val="left"/>
      <w:pPr>
        <w:ind w:left="5760" w:hanging="360"/>
      </w:pPr>
    </w:lvl>
    <w:lvl w:ilvl="8" w:tplc="F6C4550A">
      <w:start w:val="1"/>
      <w:numFmt w:val="lowerRoman"/>
      <w:lvlText w:val="%9."/>
      <w:lvlJc w:val="right"/>
      <w:pPr>
        <w:ind w:left="6480" w:hanging="180"/>
      </w:pPr>
    </w:lvl>
  </w:abstractNum>
  <w:abstractNum w:abstractNumId="18" w15:restartNumberingAfterBreak="0">
    <w:nsid w:val="423F1FEE"/>
    <w:multiLevelType w:val="hybridMultilevel"/>
    <w:tmpl w:val="5372A038"/>
    <w:lvl w:ilvl="0" w:tplc="0ACEEF20">
      <w:numFmt w:val="none"/>
      <w:lvlText w:val=""/>
      <w:lvlJc w:val="left"/>
      <w:pPr>
        <w:tabs>
          <w:tab w:val="num" w:pos="360"/>
        </w:tabs>
      </w:pPr>
    </w:lvl>
    <w:lvl w:ilvl="1" w:tplc="3F0E612E">
      <w:start w:val="1"/>
      <w:numFmt w:val="lowerLetter"/>
      <w:lvlText w:val="%2."/>
      <w:lvlJc w:val="left"/>
      <w:pPr>
        <w:ind w:left="1440" w:hanging="360"/>
      </w:pPr>
    </w:lvl>
    <w:lvl w:ilvl="2" w:tplc="AED6E10E">
      <w:start w:val="1"/>
      <w:numFmt w:val="lowerRoman"/>
      <w:lvlText w:val="%3."/>
      <w:lvlJc w:val="right"/>
      <w:pPr>
        <w:ind w:left="2160" w:hanging="180"/>
      </w:pPr>
    </w:lvl>
    <w:lvl w:ilvl="3" w:tplc="8A52D0C0">
      <w:start w:val="1"/>
      <w:numFmt w:val="decimal"/>
      <w:lvlText w:val="%4."/>
      <w:lvlJc w:val="left"/>
      <w:pPr>
        <w:ind w:left="2880" w:hanging="360"/>
      </w:pPr>
    </w:lvl>
    <w:lvl w:ilvl="4" w:tplc="EAECDF0A">
      <w:start w:val="1"/>
      <w:numFmt w:val="lowerLetter"/>
      <w:lvlText w:val="%5."/>
      <w:lvlJc w:val="left"/>
      <w:pPr>
        <w:ind w:left="3600" w:hanging="360"/>
      </w:pPr>
    </w:lvl>
    <w:lvl w:ilvl="5" w:tplc="01EE4856">
      <w:start w:val="1"/>
      <w:numFmt w:val="lowerRoman"/>
      <w:lvlText w:val="%6."/>
      <w:lvlJc w:val="right"/>
      <w:pPr>
        <w:ind w:left="4320" w:hanging="180"/>
      </w:pPr>
    </w:lvl>
    <w:lvl w:ilvl="6" w:tplc="7C7634E4">
      <w:start w:val="1"/>
      <w:numFmt w:val="decimal"/>
      <w:lvlText w:val="%7."/>
      <w:lvlJc w:val="left"/>
      <w:pPr>
        <w:ind w:left="5040" w:hanging="360"/>
      </w:pPr>
    </w:lvl>
    <w:lvl w:ilvl="7" w:tplc="89D65F16">
      <w:start w:val="1"/>
      <w:numFmt w:val="lowerLetter"/>
      <w:lvlText w:val="%8."/>
      <w:lvlJc w:val="left"/>
      <w:pPr>
        <w:ind w:left="5760" w:hanging="360"/>
      </w:pPr>
    </w:lvl>
    <w:lvl w:ilvl="8" w:tplc="5A2CC4D6">
      <w:start w:val="1"/>
      <w:numFmt w:val="lowerRoman"/>
      <w:lvlText w:val="%9."/>
      <w:lvlJc w:val="right"/>
      <w:pPr>
        <w:ind w:left="6480" w:hanging="180"/>
      </w:pPr>
    </w:lvl>
  </w:abstractNum>
  <w:abstractNum w:abstractNumId="19" w15:restartNumberingAfterBreak="0">
    <w:nsid w:val="42C37929"/>
    <w:multiLevelType w:val="hybridMultilevel"/>
    <w:tmpl w:val="C414EE60"/>
    <w:lvl w:ilvl="0" w:tplc="0809000F">
      <w:start w:val="1"/>
      <w:numFmt w:val="decimal"/>
      <w:lvlText w:val="%1."/>
      <w:lvlJc w:val="left"/>
      <w:pPr>
        <w:ind w:left="465" w:hanging="360"/>
      </w:p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0" w15:restartNumberingAfterBreak="0">
    <w:nsid w:val="45603422"/>
    <w:multiLevelType w:val="multilevel"/>
    <w:tmpl w:val="5B96F9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265827"/>
    <w:multiLevelType w:val="multilevel"/>
    <w:tmpl w:val="4E581798"/>
    <w:lvl w:ilvl="0">
      <w:start w:val="1"/>
      <w:numFmt w:val="lowerRoman"/>
      <w:lvlText w:val="%1."/>
      <w:lvlJc w:val="right"/>
      <w:pPr>
        <w:ind w:left="1800" w:hanging="360"/>
      </w:pPr>
      <w:rPr>
        <w:b w:val="0"/>
        <w:bCs w:val="0"/>
      </w:rPr>
    </w:lvl>
    <w:lvl w:ilvl="1">
      <w:start w:val="1"/>
      <w:numFmt w:val="decimal"/>
      <w:lvlText w:val="%1.%2."/>
      <w:lvlJc w:val="left"/>
      <w:pPr>
        <w:ind w:left="2232" w:hanging="432"/>
      </w:pPr>
      <w:rPr>
        <w:b w:val="0"/>
        <w:bCs w:val="0"/>
        <w:color w:val="000000" w:themeColor="text1"/>
        <w:sz w:val="24"/>
        <w:szCs w:val="24"/>
      </w:rPr>
    </w:lvl>
    <w:lvl w:ilvl="2">
      <w:start w:val="1"/>
      <w:numFmt w:val="lowerLetter"/>
      <w:lvlText w:val="%3."/>
      <w:lvlJc w:val="left"/>
      <w:pPr>
        <w:ind w:left="2664" w:hanging="504"/>
      </w:pPr>
      <w:rPr>
        <w:color w:val="auto"/>
        <w:sz w:val="24"/>
        <w:szCs w:val="24"/>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2" w15:restartNumberingAfterBreak="0">
    <w:nsid w:val="4AB00EF8"/>
    <w:multiLevelType w:val="multilevel"/>
    <w:tmpl w:val="EE3C2918"/>
    <w:lvl w:ilvl="0">
      <w:start w:val="1"/>
      <w:numFmt w:val="decimal"/>
      <w:lvlText w:val="%1."/>
      <w:lvlJc w:val="left"/>
      <w:pPr>
        <w:ind w:left="360" w:hanging="360"/>
      </w:pPr>
    </w:lvl>
    <w:lvl w:ilvl="1">
      <w:start w:val="1"/>
      <w:numFmt w:val="decimal"/>
      <w:lvlText w:val="%1.%2."/>
      <w:lvlJc w:val="left"/>
      <w:pPr>
        <w:ind w:left="792" w:hanging="432"/>
      </w:pPr>
      <w:rPr>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BD302B"/>
    <w:multiLevelType w:val="hybridMultilevel"/>
    <w:tmpl w:val="FFFFFFFF"/>
    <w:lvl w:ilvl="0" w:tplc="313C2B04">
      <w:numFmt w:val="none"/>
      <w:lvlText w:val=""/>
      <w:lvlJc w:val="left"/>
      <w:pPr>
        <w:tabs>
          <w:tab w:val="num" w:pos="360"/>
        </w:tabs>
      </w:pPr>
    </w:lvl>
    <w:lvl w:ilvl="1" w:tplc="B334496A">
      <w:start w:val="1"/>
      <w:numFmt w:val="lowerLetter"/>
      <w:lvlText w:val="%2."/>
      <w:lvlJc w:val="left"/>
      <w:pPr>
        <w:ind w:left="1440" w:hanging="360"/>
      </w:pPr>
    </w:lvl>
    <w:lvl w:ilvl="2" w:tplc="C95A2C54">
      <w:start w:val="1"/>
      <w:numFmt w:val="lowerRoman"/>
      <w:lvlText w:val="%3."/>
      <w:lvlJc w:val="right"/>
      <w:pPr>
        <w:ind w:left="2160" w:hanging="180"/>
      </w:pPr>
    </w:lvl>
    <w:lvl w:ilvl="3" w:tplc="F9FCEF9C">
      <w:start w:val="1"/>
      <w:numFmt w:val="decimal"/>
      <w:lvlText w:val="%4."/>
      <w:lvlJc w:val="left"/>
      <w:pPr>
        <w:ind w:left="2880" w:hanging="360"/>
      </w:pPr>
    </w:lvl>
    <w:lvl w:ilvl="4" w:tplc="D4F8B668">
      <w:start w:val="1"/>
      <w:numFmt w:val="lowerLetter"/>
      <w:lvlText w:val="%5."/>
      <w:lvlJc w:val="left"/>
      <w:pPr>
        <w:ind w:left="3600" w:hanging="360"/>
      </w:pPr>
    </w:lvl>
    <w:lvl w:ilvl="5" w:tplc="53E62772">
      <w:start w:val="1"/>
      <w:numFmt w:val="lowerRoman"/>
      <w:lvlText w:val="%6."/>
      <w:lvlJc w:val="right"/>
      <w:pPr>
        <w:ind w:left="4320" w:hanging="180"/>
      </w:pPr>
    </w:lvl>
    <w:lvl w:ilvl="6" w:tplc="CC5A4670">
      <w:start w:val="1"/>
      <w:numFmt w:val="decimal"/>
      <w:lvlText w:val="%7."/>
      <w:lvlJc w:val="left"/>
      <w:pPr>
        <w:ind w:left="5040" w:hanging="360"/>
      </w:pPr>
    </w:lvl>
    <w:lvl w:ilvl="7" w:tplc="82B86116">
      <w:start w:val="1"/>
      <w:numFmt w:val="lowerLetter"/>
      <w:lvlText w:val="%8."/>
      <w:lvlJc w:val="left"/>
      <w:pPr>
        <w:ind w:left="5760" w:hanging="360"/>
      </w:pPr>
    </w:lvl>
    <w:lvl w:ilvl="8" w:tplc="1F14C202">
      <w:start w:val="1"/>
      <w:numFmt w:val="lowerRoman"/>
      <w:lvlText w:val="%9."/>
      <w:lvlJc w:val="right"/>
      <w:pPr>
        <w:ind w:left="6480" w:hanging="180"/>
      </w:pPr>
    </w:lvl>
  </w:abstractNum>
  <w:abstractNum w:abstractNumId="24" w15:restartNumberingAfterBreak="0">
    <w:nsid w:val="529C60F1"/>
    <w:multiLevelType w:val="hybridMultilevel"/>
    <w:tmpl w:val="9B7EC5B8"/>
    <w:lvl w:ilvl="0" w:tplc="DB6EBD18">
      <w:numFmt w:val="none"/>
      <w:lvlText w:val=""/>
      <w:lvlJc w:val="left"/>
      <w:pPr>
        <w:tabs>
          <w:tab w:val="num" w:pos="360"/>
        </w:tabs>
      </w:pPr>
    </w:lvl>
    <w:lvl w:ilvl="1" w:tplc="DBA4DC50">
      <w:start w:val="1"/>
      <w:numFmt w:val="lowerLetter"/>
      <w:lvlText w:val="%2."/>
      <w:lvlJc w:val="left"/>
      <w:pPr>
        <w:ind w:left="1440" w:hanging="360"/>
      </w:pPr>
    </w:lvl>
    <w:lvl w:ilvl="2" w:tplc="87740A8E">
      <w:start w:val="1"/>
      <w:numFmt w:val="lowerRoman"/>
      <w:lvlText w:val="%3."/>
      <w:lvlJc w:val="right"/>
      <w:pPr>
        <w:ind w:left="2160" w:hanging="180"/>
      </w:pPr>
    </w:lvl>
    <w:lvl w:ilvl="3" w:tplc="445291FE">
      <w:start w:val="1"/>
      <w:numFmt w:val="decimal"/>
      <w:lvlText w:val="%4."/>
      <w:lvlJc w:val="left"/>
      <w:pPr>
        <w:ind w:left="2880" w:hanging="360"/>
      </w:pPr>
    </w:lvl>
    <w:lvl w:ilvl="4" w:tplc="3AA2E6E2">
      <w:start w:val="1"/>
      <w:numFmt w:val="lowerLetter"/>
      <w:lvlText w:val="%5."/>
      <w:lvlJc w:val="left"/>
      <w:pPr>
        <w:ind w:left="3600" w:hanging="360"/>
      </w:pPr>
    </w:lvl>
    <w:lvl w:ilvl="5" w:tplc="FEC0D7B8">
      <w:start w:val="1"/>
      <w:numFmt w:val="lowerRoman"/>
      <w:lvlText w:val="%6."/>
      <w:lvlJc w:val="right"/>
      <w:pPr>
        <w:ind w:left="4320" w:hanging="180"/>
      </w:pPr>
    </w:lvl>
    <w:lvl w:ilvl="6" w:tplc="420AE79A">
      <w:start w:val="1"/>
      <w:numFmt w:val="decimal"/>
      <w:lvlText w:val="%7."/>
      <w:lvlJc w:val="left"/>
      <w:pPr>
        <w:ind w:left="5040" w:hanging="360"/>
      </w:pPr>
    </w:lvl>
    <w:lvl w:ilvl="7" w:tplc="7F5C89FA">
      <w:start w:val="1"/>
      <w:numFmt w:val="lowerLetter"/>
      <w:lvlText w:val="%8."/>
      <w:lvlJc w:val="left"/>
      <w:pPr>
        <w:ind w:left="5760" w:hanging="360"/>
      </w:pPr>
    </w:lvl>
    <w:lvl w:ilvl="8" w:tplc="D1542028">
      <w:start w:val="1"/>
      <w:numFmt w:val="lowerRoman"/>
      <w:lvlText w:val="%9."/>
      <w:lvlJc w:val="right"/>
      <w:pPr>
        <w:ind w:left="6480" w:hanging="180"/>
      </w:pPr>
    </w:lvl>
  </w:abstractNum>
  <w:abstractNum w:abstractNumId="25" w15:restartNumberingAfterBreak="0">
    <w:nsid w:val="548F4669"/>
    <w:multiLevelType w:val="multilevel"/>
    <w:tmpl w:val="C038B66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D3F0C"/>
    <w:multiLevelType w:val="multilevel"/>
    <w:tmpl w:val="E11C69A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985A75"/>
    <w:multiLevelType w:val="hybridMultilevel"/>
    <w:tmpl w:val="F59E774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0BA13E7"/>
    <w:multiLevelType w:val="multilevel"/>
    <w:tmpl w:val="B5A276E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000000" w:themeColor="text1"/>
        <w:sz w:val="24"/>
        <w:szCs w:val="24"/>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C47A25"/>
    <w:multiLevelType w:val="hybridMultilevel"/>
    <w:tmpl w:val="A67C835C"/>
    <w:lvl w:ilvl="0" w:tplc="5D829F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6B3358"/>
    <w:multiLevelType w:val="hybridMultilevel"/>
    <w:tmpl w:val="E00E28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9A47903"/>
    <w:multiLevelType w:val="hybridMultilevel"/>
    <w:tmpl w:val="72E2C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F107C"/>
    <w:multiLevelType w:val="hybridMultilevel"/>
    <w:tmpl w:val="F7CE378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42E66"/>
    <w:multiLevelType w:val="multilevel"/>
    <w:tmpl w:val="2AC6337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CA1494"/>
    <w:multiLevelType w:val="hybridMultilevel"/>
    <w:tmpl w:val="29D05DAE"/>
    <w:lvl w:ilvl="0" w:tplc="76B6A2E0">
      <w:numFmt w:val="none"/>
      <w:lvlText w:val=""/>
      <w:lvlJc w:val="left"/>
      <w:pPr>
        <w:tabs>
          <w:tab w:val="num" w:pos="360"/>
        </w:tabs>
      </w:pPr>
    </w:lvl>
    <w:lvl w:ilvl="1" w:tplc="D8224CD8">
      <w:start w:val="1"/>
      <w:numFmt w:val="lowerLetter"/>
      <w:lvlText w:val="%2."/>
      <w:lvlJc w:val="left"/>
      <w:pPr>
        <w:ind w:left="1440" w:hanging="360"/>
      </w:pPr>
    </w:lvl>
    <w:lvl w:ilvl="2" w:tplc="6C22B6AC">
      <w:start w:val="1"/>
      <w:numFmt w:val="lowerRoman"/>
      <w:lvlText w:val="%3."/>
      <w:lvlJc w:val="right"/>
      <w:pPr>
        <w:ind w:left="2160" w:hanging="180"/>
      </w:pPr>
    </w:lvl>
    <w:lvl w:ilvl="3" w:tplc="979CD4E0">
      <w:start w:val="1"/>
      <w:numFmt w:val="decimal"/>
      <w:lvlText w:val="%4."/>
      <w:lvlJc w:val="left"/>
      <w:pPr>
        <w:ind w:left="2880" w:hanging="360"/>
      </w:pPr>
    </w:lvl>
    <w:lvl w:ilvl="4" w:tplc="1A86065A">
      <w:start w:val="1"/>
      <w:numFmt w:val="lowerLetter"/>
      <w:lvlText w:val="%5."/>
      <w:lvlJc w:val="left"/>
      <w:pPr>
        <w:ind w:left="3600" w:hanging="360"/>
      </w:pPr>
    </w:lvl>
    <w:lvl w:ilvl="5" w:tplc="210646F0">
      <w:start w:val="1"/>
      <w:numFmt w:val="lowerRoman"/>
      <w:lvlText w:val="%6."/>
      <w:lvlJc w:val="right"/>
      <w:pPr>
        <w:ind w:left="4320" w:hanging="180"/>
      </w:pPr>
    </w:lvl>
    <w:lvl w:ilvl="6" w:tplc="BC243D42">
      <w:start w:val="1"/>
      <w:numFmt w:val="decimal"/>
      <w:lvlText w:val="%7."/>
      <w:lvlJc w:val="left"/>
      <w:pPr>
        <w:ind w:left="5040" w:hanging="360"/>
      </w:pPr>
    </w:lvl>
    <w:lvl w:ilvl="7" w:tplc="68C236D8">
      <w:start w:val="1"/>
      <w:numFmt w:val="lowerLetter"/>
      <w:lvlText w:val="%8."/>
      <w:lvlJc w:val="left"/>
      <w:pPr>
        <w:ind w:left="5760" w:hanging="360"/>
      </w:pPr>
    </w:lvl>
    <w:lvl w:ilvl="8" w:tplc="648E2342">
      <w:start w:val="1"/>
      <w:numFmt w:val="lowerRoman"/>
      <w:lvlText w:val="%9."/>
      <w:lvlJc w:val="right"/>
      <w:pPr>
        <w:ind w:left="6480" w:hanging="180"/>
      </w:pPr>
    </w:lvl>
  </w:abstractNum>
  <w:abstractNum w:abstractNumId="35" w15:restartNumberingAfterBreak="0">
    <w:nsid w:val="79FD2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1"/>
  </w:num>
  <w:num w:numId="3">
    <w:abstractNumId w:val="18"/>
  </w:num>
  <w:num w:numId="4">
    <w:abstractNumId w:val="34"/>
  </w:num>
  <w:num w:numId="5">
    <w:abstractNumId w:val="1"/>
  </w:num>
  <w:num w:numId="6">
    <w:abstractNumId w:val="24"/>
  </w:num>
  <w:num w:numId="7">
    <w:abstractNumId w:val="32"/>
  </w:num>
  <w:num w:numId="8">
    <w:abstractNumId w:val="14"/>
  </w:num>
  <w:num w:numId="9">
    <w:abstractNumId w:val="6"/>
  </w:num>
  <w:num w:numId="10">
    <w:abstractNumId w:val="22"/>
  </w:num>
  <w:num w:numId="11">
    <w:abstractNumId w:val="20"/>
  </w:num>
  <w:num w:numId="12">
    <w:abstractNumId w:val="8"/>
  </w:num>
  <w:num w:numId="13">
    <w:abstractNumId w:val="25"/>
  </w:num>
  <w:num w:numId="14">
    <w:abstractNumId w:val="13"/>
  </w:num>
  <w:num w:numId="15">
    <w:abstractNumId w:val="30"/>
  </w:num>
  <w:num w:numId="16">
    <w:abstractNumId w:val="19"/>
  </w:num>
  <w:num w:numId="17">
    <w:abstractNumId w:val="35"/>
  </w:num>
  <w:num w:numId="18">
    <w:abstractNumId w:val="15"/>
  </w:num>
  <w:num w:numId="19">
    <w:abstractNumId w:val="12"/>
  </w:num>
  <w:num w:numId="20">
    <w:abstractNumId w:val="31"/>
  </w:num>
  <w:num w:numId="21">
    <w:abstractNumId w:val="7"/>
  </w:num>
  <w:num w:numId="22">
    <w:abstractNumId w:val="28"/>
  </w:num>
  <w:num w:numId="23">
    <w:abstractNumId w:val="0"/>
  </w:num>
  <w:num w:numId="24">
    <w:abstractNumId w:val="10"/>
  </w:num>
  <w:num w:numId="25">
    <w:abstractNumId w:val="23"/>
  </w:num>
  <w:num w:numId="26">
    <w:abstractNumId w:val="17"/>
  </w:num>
  <w:num w:numId="27">
    <w:abstractNumId w:val="33"/>
  </w:num>
  <w:num w:numId="28">
    <w:abstractNumId w:val="16"/>
  </w:num>
  <w:num w:numId="29">
    <w:abstractNumId w:val="9"/>
  </w:num>
  <w:num w:numId="30">
    <w:abstractNumId w:val="5"/>
  </w:num>
  <w:num w:numId="31">
    <w:abstractNumId w:val="2"/>
  </w:num>
  <w:num w:numId="32">
    <w:abstractNumId w:val="21"/>
  </w:num>
  <w:num w:numId="33">
    <w:abstractNumId w:val="29"/>
  </w:num>
  <w:num w:numId="34">
    <w:abstractNumId w:val="27"/>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79"/>
    <w:rsid w:val="000004EC"/>
    <w:rsid w:val="00002973"/>
    <w:rsid w:val="0000716C"/>
    <w:rsid w:val="0001175B"/>
    <w:rsid w:val="00011991"/>
    <w:rsid w:val="0001236A"/>
    <w:rsid w:val="00014BFF"/>
    <w:rsid w:val="00014FEC"/>
    <w:rsid w:val="00022674"/>
    <w:rsid w:val="000226B0"/>
    <w:rsid w:val="00024D76"/>
    <w:rsid w:val="00025E74"/>
    <w:rsid w:val="000263AC"/>
    <w:rsid w:val="00026787"/>
    <w:rsid w:val="00030D2F"/>
    <w:rsid w:val="000311E8"/>
    <w:rsid w:val="00033E35"/>
    <w:rsid w:val="00034015"/>
    <w:rsid w:val="0003438B"/>
    <w:rsid w:val="0003647F"/>
    <w:rsid w:val="00037448"/>
    <w:rsid w:val="00041183"/>
    <w:rsid w:val="00042D36"/>
    <w:rsid w:val="000443E0"/>
    <w:rsid w:val="000469B7"/>
    <w:rsid w:val="00046C10"/>
    <w:rsid w:val="0004922E"/>
    <w:rsid w:val="00053F00"/>
    <w:rsid w:val="00056B36"/>
    <w:rsid w:val="00057665"/>
    <w:rsid w:val="00066748"/>
    <w:rsid w:val="00066897"/>
    <w:rsid w:val="000669CD"/>
    <w:rsid w:val="000718A5"/>
    <w:rsid w:val="0007562C"/>
    <w:rsid w:val="0007626B"/>
    <w:rsid w:val="000767A5"/>
    <w:rsid w:val="00077A47"/>
    <w:rsid w:val="000802D6"/>
    <w:rsid w:val="000804F8"/>
    <w:rsid w:val="00081AFB"/>
    <w:rsid w:val="00082B5A"/>
    <w:rsid w:val="00083C78"/>
    <w:rsid w:val="00084DF4"/>
    <w:rsid w:val="0008742D"/>
    <w:rsid w:val="000919B5"/>
    <w:rsid w:val="00093929"/>
    <w:rsid w:val="000A0F5E"/>
    <w:rsid w:val="000A148F"/>
    <w:rsid w:val="000A1D0B"/>
    <w:rsid w:val="000A2D69"/>
    <w:rsid w:val="000A3893"/>
    <w:rsid w:val="000A3CF8"/>
    <w:rsid w:val="000A6DE2"/>
    <w:rsid w:val="000A70E9"/>
    <w:rsid w:val="000B0077"/>
    <w:rsid w:val="000B2D1C"/>
    <w:rsid w:val="000B4EF3"/>
    <w:rsid w:val="000B7E58"/>
    <w:rsid w:val="000C0712"/>
    <w:rsid w:val="000C19AA"/>
    <w:rsid w:val="000C4926"/>
    <w:rsid w:val="000C52D5"/>
    <w:rsid w:val="000C5DB4"/>
    <w:rsid w:val="000C7810"/>
    <w:rsid w:val="000D008D"/>
    <w:rsid w:val="000D4F6E"/>
    <w:rsid w:val="000D5BCA"/>
    <w:rsid w:val="000EA9CA"/>
    <w:rsid w:val="000F1983"/>
    <w:rsid w:val="000F3D13"/>
    <w:rsid w:val="000F409C"/>
    <w:rsid w:val="00102112"/>
    <w:rsid w:val="00102355"/>
    <w:rsid w:val="00103075"/>
    <w:rsid w:val="00103807"/>
    <w:rsid w:val="00103CE1"/>
    <w:rsid w:val="00105074"/>
    <w:rsid w:val="0010551A"/>
    <w:rsid w:val="00105D48"/>
    <w:rsid w:val="001069FE"/>
    <w:rsid w:val="00106D9C"/>
    <w:rsid w:val="00107692"/>
    <w:rsid w:val="00111764"/>
    <w:rsid w:val="00112596"/>
    <w:rsid w:val="001134C4"/>
    <w:rsid w:val="00113523"/>
    <w:rsid w:val="00113A9A"/>
    <w:rsid w:val="00117240"/>
    <w:rsid w:val="001176A6"/>
    <w:rsid w:val="00117D6C"/>
    <w:rsid w:val="00122194"/>
    <w:rsid w:val="00122A17"/>
    <w:rsid w:val="001300C7"/>
    <w:rsid w:val="00131885"/>
    <w:rsid w:val="001325E2"/>
    <w:rsid w:val="00132BAE"/>
    <w:rsid w:val="00134007"/>
    <w:rsid w:val="00135F64"/>
    <w:rsid w:val="00136552"/>
    <w:rsid w:val="001401E1"/>
    <w:rsid w:val="00141035"/>
    <w:rsid w:val="00142A40"/>
    <w:rsid w:val="001511E9"/>
    <w:rsid w:val="00152BE6"/>
    <w:rsid w:val="0015373A"/>
    <w:rsid w:val="00156D81"/>
    <w:rsid w:val="0015707E"/>
    <w:rsid w:val="00157C30"/>
    <w:rsid w:val="00160A86"/>
    <w:rsid w:val="00160CF2"/>
    <w:rsid w:val="001649ED"/>
    <w:rsid w:val="00165A33"/>
    <w:rsid w:val="001669E2"/>
    <w:rsid w:val="00166E10"/>
    <w:rsid w:val="00167594"/>
    <w:rsid w:val="00167CF1"/>
    <w:rsid w:val="00170B53"/>
    <w:rsid w:val="0017222E"/>
    <w:rsid w:val="00173F30"/>
    <w:rsid w:val="00175561"/>
    <w:rsid w:val="00175DD6"/>
    <w:rsid w:val="00181BE6"/>
    <w:rsid w:val="00182F29"/>
    <w:rsid w:val="00186167"/>
    <w:rsid w:val="00186E1A"/>
    <w:rsid w:val="0019100B"/>
    <w:rsid w:val="001914EC"/>
    <w:rsid w:val="00191644"/>
    <w:rsid w:val="00192D24"/>
    <w:rsid w:val="00193089"/>
    <w:rsid w:val="0019513F"/>
    <w:rsid w:val="00195C6A"/>
    <w:rsid w:val="0019752D"/>
    <w:rsid w:val="00197F8A"/>
    <w:rsid w:val="001A44BD"/>
    <w:rsid w:val="001A6787"/>
    <w:rsid w:val="001A691D"/>
    <w:rsid w:val="001B06AA"/>
    <w:rsid w:val="001B50BF"/>
    <w:rsid w:val="001B5340"/>
    <w:rsid w:val="001B58BD"/>
    <w:rsid w:val="001B59ED"/>
    <w:rsid w:val="001B7553"/>
    <w:rsid w:val="001C0171"/>
    <w:rsid w:val="001C1AE5"/>
    <w:rsid w:val="001C64D3"/>
    <w:rsid w:val="001D11F8"/>
    <w:rsid w:val="001D4139"/>
    <w:rsid w:val="001D4B63"/>
    <w:rsid w:val="001D5326"/>
    <w:rsid w:val="001D5B58"/>
    <w:rsid w:val="001D61DA"/>
    <w:rsid w:val="001D6A98"/>
    <w:rsid w:val="001E14C4"/>
    <w:rsid w:val="001E286D"/>
    <w:rsid w:val="001E2D57"/>
    <w:rsid w:val="001E3DEF"/>
    <w:rsid w:val="001E47FC"/>
    <w:rsid w:val="001E63E7"/>
    <w:rsid w:val="001F06BA"/>
    <w:rsid w:val="001F29B5"/>
    <w:rsid w:val="001F320D"/>
    <w:rsid w:val="001F3C61"/>
    <w:rsid w:val="001F3E08"/>
    <w:rsid w:val="001F4E3C"/>
    <w:rsid w:val="001F5054"/>
    <w:rsid w:val="001F7934"/>
    <w:rsid w:val="0020352C"/>
    <w:rsid w:val="002042FD"/>
    <w:rsid w:val="00204F8C"/>
    <w:rsid w:val="00207948"/>
    <w:rsid w:val="00210AE6"/>
    <w:rsid w:val="0021294B"/>
    <w:rsid w:val="00214501"/>
    <w:rsid w:val="00220E03"/>
    <w:rsid w:val="00224820"/>
    <w:rsid w:val="00224A39"/>
    <w:rsid w:val="0022509A"/>
    <w:rsid w:val="00227567"/>
    <w:rsid w:val="00231ADD"/>
    <w:rsid w:val="00232284"/>
    <w:rsid w:val="002419E9"/>
    <w:rsid w:val="00241C72"/>
    <w:rsid w:val="00242150"/>
    <w:rsid w:val="0024283E"/>
    <w:rsid w:val="00244F52"/>
    <w:rsid w:val="00244FDC"/>
    <w:rsid w:val="002459D9"/>
    <w:rsid w:val="0025025B"/>
    <w:rsid w:val="00251D6A"/>
    <w:rsid w:val="002527C3"/>
    <w:rsid w:val="0025298B"/>
    <w:rsid w:val="0025310D"/>
    <w:rsid w:val="0025574F"/>
    <w:rsid w:val="00262A3A"/>
    <w:rsid w:val="002650A5"/>
    <w:rsid w:val="00270469"/>
    <w:rsid w:val="002729DE"/>
    <w:rsid w:val="002736D3"/>
    <w:rsid w:val="00281B1F"/>
    <w:rsid w:val="00282159"/>
    <w:rsid w:val="00283E00"/>
    <w:rsid w:val="00286970"/>
    <w:rsid w:val="002871F5"/>
    <w:rsid w:val="00291F59"/>
    <w:rsid w:val="0029259C"/>
    <w:rsid w:val="00295E26"/>
    <w:rsid w:val="00295FA0"/>
    <w:rsid w:val="00296B79"/>
    <w:rsid w:val="00296F01"/>
    <w:rsid w:val="00297E5C"/>
    <w:rsid w:val="002A4CCB"/>
    <w:rsid w:val="002A65A6"/>
    <w:rsid w:val="002A74A1"/>
    <w:rsid w:val="002A75AC"/>
    <w:rsid w:val="002B0063"/>
    <w:rsid w:val="002B08AC"/>
    <w:rsid w:val="002B2060"/>
    <w:rsid w:val="002B3DDA"/>
    <w:rsid w:val="002B4C7A"/>
    <w:rsid w:val="002C1CC9"/>
    <w:rsid w:val="002C2CEB"/>
    <w:rsid w:val="002C34A6"/>
    <w:rsid w:val="002C3C82"/>
    <w:rsid w:val="002C53D4"/>
    <w:rsid w:val="002D0BDC"/>
    <w:rsid w:val="002D2273"/>
    <w:rsid w:val="002D345A"/>
    <w:rsid w:val="002D47FB"/>
    <w:rsid w:val="002E01A4"/>
    <w:rsid w:val="002E3DBA"/>
    <w:rsid w:val="002E46E8"/>
    <w:rsid w:val="002E49A5"/>
    <w:rsid w:val="002E4BAA"/>
    <w:rsid w:val="002E6773"/>
    <w:rsid w:val="002F45AE"/>
    <w:rsid w:val="002F466C"/>
    <w:rsid w:val="002F5ED9"/>
    <w:rsid w:val="00300E98"/>
    <w:rsid w:val="003023C7"/>
    <w:rsid w:val="003033BE"/>
    <w:rsid w:val="003062AD"/>
    <w:rsid w:val="003067F0"/>
    <w:rsid w:val="0031047A"/>
    <w:rsid w:val="00312331"/>
    <w:rsid w:val="00314BDF"/>
    <w:rsid w:val="00320851"/>
    <w:rsid w:val="0032091A"/>
    <w:rsid w:val="003224A5"/>
    <w:rsid w:val="00322BA9"/>
    <w:rsid w:val="0032655C"/>
    <w:rsid w:val="0032681D"/>
    <w:rsid w:val="0032787B"/>
    <w:rsid w:val="003278BC"/>
    <w:rsid w:val="003307D4"/>
    <w:rsid w:val="003326D5"/>
    <w:rsid w:val="003331DE"/>
    <w:rsid w:val="0033322D"/>
    <w:rsid w:val="00333A60"/>
    <w:rsid w:val="00334571"/>
    <w:rsid w:val="00334B12"/>
    <w:rsid w:val="00336C73"/>
    <w:rsid w:val="00336CFA"/>
    <w:rsid w:val="0034079D"/>
    <w:rsid w:val="003409BB"/>
    <w:rsid w:val="003414F6"/>
    <w:rsid w:val="00341766"/>
    <w:rsid w:val="00341AD4"/>
    <w:rsid w:val="003429FD"/>
    <w:rsid w:val="0034377E"/>
    <w:rsid w:val="003448AA"/>
    <w:rsid w:val="00344EEC"/>
    <w:rsid w:val="00345002"/>
    <w:rsid w:val="00345437"/>
    <w:rsid w:val="003457A7"/>
    <w:rsid w:val="003468F2"/>
    <w:rsid w:val="00347293"/>
    <w:rsid w:val="003479B3"/>
    <w:rsid w:val="003500C3"/>
    <w:rsid w:val="003537A5"/>
    <w:rsid w:val="00356171"/>
    <w:rsid w:val="0035689D"/>
    <w:rsid w:val="00356FD4"/>
    <w:rsid w:val="003570CA"/>
    <w:rsid w:val="00361D4F"/>
    <w:rsid w:val="00364096"/>
    <w:rsid w:val="00366AD6"/>
    <w:rsid w:val="00367A99"/>
    <w:rsid w:val="0037270E"/>
    <w:rsid w:val="003758F9"/>
    <w:rsid w:val="00377687"/>
    <w:rsid w:val="003804CB"/>
    <w:rsid w:val="00381BC4"/>
    <w:rsid w:val="00385898"/>
    <w:rsid w:val="00385C98"/>
    <w:rsid w:val="00386DAB"/>
    <w:rsid w:val="00390F70"/>
    <w:rsid w:val="003942A6"/>
    <w:rsid w:val="00395E6F"/>
    <w:rsid w:val="00396C38"/>
    <w:rsid w:val="00397FA7"/>
    <w:rsid w:val="003A1160"/>
    <w:rsid w:val="003A1BBF"/>
    <w:rsid w:val="003A7006"/>
    <w:rsid w:val="003A71B5"/>
    <w:rsid w:val="003B0FC7"/>
    <w:rsid w:val="003B12FF"/>
    <w:rsid w:val="003B144D"/>
    <w:rsid w:val="003B6F55"/>
    <w:rsid w:val="003B7D16"/>
    <w:rsid w:val="003C057C"/>
    <w:rsid w:val="003C1125"/>
    <w:rsid w:val="003C1D0A"/>
    <w:rsid w:val="003C60B3"/>
    <w:rsid w:val="003D0B69"/>
    <w:rsid w:val="003D0FD8"/>
    <w:rsid w:val="003D1309"/>
    <w:rsid w:val="003D2A20"/>
    <w:rsid w:val="003D5555"/>
    <w:rsid w:val="003E328F"/>
    <w:rsid w:val="003E3349"/>
    <w:rsid w:val="003F23A3"/>
    <w:rsid w:val="003F323D"/>
    <w:rsid w:val="003FA35B"/>
    <w:rsid w:val="004008EE"/>
    <w:rsid w:val="004009B8"/>
    <w:rsid w:val="0040376A"/>
    <w:rsid w:val="00403C54"/>
    <w:rsid w:val="0040439E"/>
    <w:rsid w:val="004064BA"/>
    <w:rsid w:val="00410950"/>
    <w:rsid w:val="004123D1"/>
    <w:rsid w:val="00412488"/>
    <w:rsid w:val="00414ECD"/>
    <w:rsid w:val="00415CED"/>
    <w:rsid w:val="00415D5E"/>
    <w:rsid w:val="00421655"/>
    <w:rsid w:val="00421ADE"/>
    <w:rsid w:val="00430EDF"/>
    <w:rsid w:val="004336A8"/>
    <w:rsid w:val="00433D6F"/>
    <w:rsid w:val="00434962"/>
    <w:rsid w:val="00434B2D"/>
    <w:rsid w:val="004375B7"/>
    <w:rsid w:val="00441073"/>
    <w:rsid w:val="004420F2"/>
    <w:rsid w:val="00442389"/>
    <w:rsid w:val="00443F68"/>
    <w:rsid w:val="00445C54"/>
    <w:rsid w:val="00447E86"/>
    <w:rsid w:val="00450077"/>
    <w:rsid w:val="00450669"/>
    <w:rsid w:val="00450E22"/>
    <w:rsid w:val="004510EB"/>
    <w:rsid w:val="00452375"/>
    <w:rsid w:val="00454159"/>
    <w:rsid w:val="00455577"/>
    <w:rsid w:val="00455D3A"/>
    <w:rsid w:val="004605C5"/>
    <w:rsid w:val="004625E9"/>
    <w:rsid w:val="00463F76"/>
    <w:rsid w:val="00464998"/>
    <w:rsid w:val="0046531E"/>
    <w:rsid w:val="0046639C"/>
    <w:rsid w:val="00470934"/>
    <w:rsid w:val="00471596"/>
    <w:rsid w:val="0047206E"/>
    <w:rsid w:val="004722A0"/>
    <w:rsid w:val="004723A7"/>
    <w:rsid w:val="00472B3C"/>
    <w:rsid w:val="00473148"/>
    <w:rsid w:val="004766C7"/>
    <w:rsid w:val="00477D8A"/>
    <w:rsid w:val="00477F23"/>
    <w:rsid w:val="00480252"/>
    <w:rsid w:val="00482087"/>
    <w:rsid w:val="00484420"/>
    <w:rsid w:val="0048553F"/>
    <w:rsid w:val="00486318"/>
    <w:rsid w:val="004865D3"/>
    <w:rsid w:val="004914DD"/>
    <w:rsid w:val="00492024"/>
    <w:rsid w:val="004920CF"/>
    <w:rsid w:val="00492312"/>
    <w:rsid w:val="00493180"/>
    <w:rsid w:val="004941F7"/>
    <w:rsid w:val="0049499C"/>
    <w:rsid w:val="00495792"/>
    <w:rsid w:val="0049708C"/>
    <w:rsid w:val="004A1891"/>
    <w:rsid w:val="004A3D3B"/>
    <w:rsid w:val="004A429B"/>
    <w:rsid w:val="004A48DA"/>
    <w:rsid w:val="004A5AA9"/>
    <w:rsid w:val="004A5E7D"/>
    <w:rsid w:val="004B0FB1"/>
    <w:rsid w:val="004B161B"/>
    <w:rsid w:val="004B228E"/>
    <w:rsid w:val="004C2A42"/>
    <w:rsid w:val="004C7527"/>
    <w:rsid w:val="004D01BC"/>
    <w:rsid w:val="004D0335"/>
    <w:rsid w:val="004D1F5C"/>
    <w:rsid w:val="004D200E"/>
    <w:rsid w:val="004D2479"/>
    <w:rsid w:val="004D3AEE"/>
    <w:rsid w:val="004D452D"/>
    <w:rsid w:val="004D4F72"/>
    <w:rsid w:val="004D6590"/>
    <w:rsid w:val="004D6DE9"/>
    <w:rsid w:val="004E0B8D"/>
    <w:rsid w:val="004E15EE"/>
    <w:rsid w:val="004E1E7D"/>
    <w:rsid w:val="004E2352"/>
    <w:rsid w:val="004E5446"/>
    <w:rsid w:val="004E58D7"/>
    <w:rsid w:val="004E7ADB"/>
    <w:rsid w:val="004F03FB"/>
    <w:rsid w:val="004F0830"/>
    <w:rsid w:val="004F121E"/>
    <w:rsid w:val="004F15C1"/>
    <w:rsid w:val="004F288E"/>
    <w:rsid w:val="004F61C8"/>
    <w:rsid w:val="004F70E9"/>
    <w:rsid w:val="004F740D"/>
    <w:rsid w:val="00500D58"/>
    <w:rsid w:val="00501029"/>
    <w:rsid w:val="005010BF"/>
    <w:rsid w:val="0050617B"/>
    <w:rsid w:val="00514EFB"/>
    <w:rsid w:val="00524C79"/>
    <w:rsid w:val="00526BD6"/>
    <w:rsid w:val="00527266"/>
    <w:rsid w:val="00530F0D"/>
    <w:rsid w:val="00532C8C"/>
    <w:rsid w:val="00533310"/>
    <w:rsid w:val="00533FEC"/>
    <w:rsid w:val="0053742E"/>
    <w:rsid w:val="00537720"/>
    <w:rsid w:val="00541033"/>
    <w:rsid w:val="00541902"/>
    <w:rsid w:val="0054224A"/>
    <w:rsid w:val="00543099"/>
    <w:rsid w:val="00544AC2"/>
    <w:rsid w:val="005461BB"/>
    <w:rsid w:val="00555F54"/>
    <w:rsid w:val="00561293"/>
    <w:rsid w:val="00561D1D"/>
    <w:rsid w:val="00563DA8"/>
    <w:rsid w:val="005653BA"/>
    <w:rsid w:val="00570023"/>
    <w:rsid w:val="00575BE9"/>
    <w:rsid w:val="005768F9"/>
    <w:rsid w:val="00577756"/>
    <w:rsid w:val="00580F56"/>
    <w:rsid w:val="00583444"/>
    <w:rsid w:val="00586412"/>
    <w:rsid w:val="00586756"/>
    <w:rsid w:val="00587929"/>
    <w:rsid w:val="00591FBF"/>
    <w:rsid w:val="005937F0"/>
    <w:rsid w:val="005960B1"/>
    <w:rsid w:val="005964CF"/>
    <w:rsid w:val="005969AE"/>
    <w:rsid w:val="00597AF0"/>
    <w:rsid w:val="005A0F9D"/>
    <w:rsid w:val="005A2764"/>
    <w:rsid w:val="005A41D1"/>
    <w:rsid w:val="005B1213"/>
    <w:rsid w:val="005B136F"/>
    <w:rsid w:val="005B1DD7"/>
    <w:rsid w:val="005B5D3D"/>
    <w:rsid w:val="005B6116"/>
    <w:rsid w:val="005B6F81"/>
    <w:rsid w:val="005B7C2A"/>
    <w:rsid w:val="005C0E08"/>
    <w:rsid w:val="005C111C"/>
    <w:rsid w:val="005C4061"/>
    <w:rsid w:val="005C53C6"/>
    <w:rsid w:val="005C5C86"/>
    <w:rsid w:val="005C6D03"/>
    <w:rsid w:val="005C6EB0"/>
    <w:rsid w:val="005C781B"/>
    <w:rsid w:val="005D54B5"/>
    <w:rsid w:val="005D55F0"/>
    <w:rsid w:val="005D71BB"/>
    <w:rsid w:val="005E1B39"/>
    <w:rsid w:val="005E1BAE"/>
    <w:rsid w:val="005E2094"/>
    <w:rsid w:val="005E329F"/>
    <w:rsid w:val="005E5ACF"/>
    <w:rsid w:val="005E6BF3"/>
    <w:rsid w:val="005E6D80"/>
    <w:rsid w:val="005F1F99"/>
    <w:rsid w:val="005F28C6"/>
    <w:rsid w:val="005F2BC8"/>
    <w:rsid w:val="005F6877"/>
    <w:rsid w:val="0060040D"/>
    <w:rsid w:val="00601304"/>
    <w:rsid w:val="00602DF1"/>
    <w:rsid w:val="006046AE"/>
    <w:rsid w:val="0060730B"/>
    <w:rsid w:val="006113E1"/>
    <w:rsid w:val="0061190A"/>
    <w:rsid w:val="00614000"/>
    <w:rsid w:val="00617123"/>
    <w:rsid w:val="00621928"/>
    <w:rsid w:val="00623A2D"/>
    <w:rsid w:val="006254FA"/>
    <w:rsid w:val="006261A1"/>
    <w:rsid w:val="006262E4"/>
    <w:rsid w:val="00631357"/>
    <w:rsid w:val="00632C39"/>
    <w:rsid w:val="006341A4"/>
    <w:rsid w:val="00635FDB"/>
    <w:rsid w:val="00637360"/>
    <w:rsid w:val="00637F42"/>
    <w:rsid w:val="00640DDC"/>
    <w:rsid w:val="00642C9F"/>
    <w:rsid w:val="00644ABF"/>
    <w:rsid w:val="00645445"/>
    <w:rsid w:val="00645F59"/>
    <w:rsid w:val="00646907"/>
    <w:rsid w:val="006469D3"/>
    <w:rsid w:val="00647790"/>
    <w:rsid w:val="00647F63"/>
    <w:rsid w:val="00653EEC"/>
    <w:rsid w:val="00657555"/>
    <w:rsid w:val="00660F17"/>
    <w:rsid w:val="00661A6D"/>
    <w:rsid w:val="006637A7"/>
    <w:rsid w:val="006650AB"/>
    <w:rsid w:val="006654C3"/>
    <w:rsid w:val="006658A6"/>
    <w:rsid w:val="006707AD"/>
    <w:rsid w:val="00671CD5"/>
    <w:rsid w:val="006725EC"/>
    <w:rsid w:val="0067421C"/>
    <w:rsid w:val="0067430F"/>
    <w:rsid w:val="00674A4E"/>
    <w:rsid w:val="00674D3C"/>
    <w:rsid w:val="00675F7D"/>
    <w:rsid w:val="006820D7"/>
    <w:rsid w:val="006820DC"/>
    <w:rsid w:val="00682F93"/>
    <w:rsid w:val="006830EF"/>
    <w:rsid w:val="00685D68"/>
    <w:rsid w:val="0069409A"/>
    <w:rsid w:val="00694719"/>
    <w:rsid w:val="006948C2"/>
    <w:rsid w:val="006965D8"/>
    <w:rsid w:val="00696884"/>
    <w:rsid w:val="006A0BD0"/>
    <w:rsid w:val="006A2436"/>
    <w:rsid w:val="006A3609"/>
    <w:rsid w:val="006A505C"/>
    <w:rsid w:val="006A52BE"/>
    <w:rsid w:val="006A6248"/>
    <w:rsid w:val="006A7016"/>
    <w:rsid w:val="006B0260"/>
    <w:rsid w:val="006B42C1"/>
    <w:rsid w:val="006B4C0F"/>
    <w:rsid w:val="006B5616"/>
    <w:rsid w:val="006B702E"/>
    <w:rsid w:val="006B748C"/>
    <w:rsid w:val="006C28F5"/>
    <w:rsid w:val="006C35B6"/>
    <w:rsid w:val="006C64F6"/>
    <w:rsid w:val="006D2E35"/>
    <w:rsid w:val="006D3AD3"/>
    <w:rsid w:val="006D4893"/>
    <w:rsid w:val="006D6F5D"/>
    <w:rsid w:val="006E143E"/>
    <w:rsid w:val="006E1791"/>
    <w:rsid w:val="006E3CED"/>
    <w:rsid w:val="006E424F"/>
    <w:rsid w:val="006E5865"/>
    <w:rsid w:val="006E66EF"/>
    <w:rsid w:val="006E6F2D"/>
    <w:rsid w:val="006F084F"/>
    <w:rsid w:val="006F4BA1"/>
    <w:rsid w:val="006F62AD"/>
    <w:rsid w:val="006F786B"/>
    <w:rsid w:val="0070067C"/>
    <w:rsid w:val="00701628"/>
    <w:rsid w:val="00704C24"/>
    <w:rsid w:val="007054AC"/>
    <w:rsid w:val="00705EF2"/>
    <w:rsid w:val="00710881"/>
    <w:rsid w:val="00713B41"/>
    <w:rsid w:val="00713BFB"/>
    <w:rsid w:val="00714EF8"/>
    <w:rsid w:val="0071619C"/>
    <w:rsid w:val="00716ADB"/>
    <w:rsid w:val="007175AE"/>
    <w:rsid w:val="00721380"/>
    <w:rsid w:val="00721D10"/>
    <w:rsid w:val="00724FB1"/>
    <w:rsid w:val="0072606C"/>
    <w:rsid w:val="0072733B"/>
    <w:rsid w:val="007307F4"/>
    <w:rsid w:val="00730A1D"/>
    <w:rsid w:val="00733059"/>
    <w:rsid w:val="007338B0"/>
    <w:rsid w:val="0073CBDC"/>
    <w:rsid w:val="007403FE"/>
    <w:rsid w:val="00741256"/>
    <w:rsid w:val="0074178E"/>
    <w:rsid w:val="00743986"/>
    <w:rsid w:val="00743EF5"/>
    <w:rsid w:val="00747171"/>
    <w:rsid w:val="00751F0B"/>
    <w:rsid w:val="00753DF0"/>
    <w:rsid w:val="007574DD"/>
    <w:rsid w:val="00762F95"/>
    <w:rsid w:val="0076358D"/>
    <w:rsid w:val="00764E9A"/>
    <w:rsid w:val="007708A0"/>
    <w:rsid w:val="00771C31"/>
    <w:rsid w:val="00772002"/>
    <w:rsid w:val="007721E5"/>
    <w:rsid w:val="007767BB"/>
    <w:rsid w:val="007806EE"/>
    <w:rsid w:val="00782A7D"/>
    <w:rsid w:val="00783864"/>
    <w:rsid w:val="00783A8C"/>
    <w:rsid w:val="00784571"/>
    <w:rsid w:val="00784A30"/>
    <w:rsid w:val="00785674"/>
    <w:rsid w:val="00786CCC"/>
    <w:rsid w:val="00786DB4"/>
    <w:rsid w:val="00787891"/>
    <w:rsid w:val="00791174"/>
    <w:rsid w:val="007928EA"/>
    <w:rsid w:val="00793F03"/>
    <w:rsid w:val="00794E3A"/>
    <w:rsid w:val="007964EC"/>
    <w:rsid w:val="00796C46"/>
    <w:rsid w:val="007A4873"/>
    <w:rsid w:val="007A5526"/>
    <w:rsid w:val="007A636C"/>
    <w:rsid w:val="007A728A"/>
    <w:rsid w:val="007A7DF7"/>
    <w:rsid w:val="007B192B"/>
    <w:rsid w:val="007B29AE"/>
    <w:rsid w:val="007B405A"/>
    <w:rsid w:val="007B5C93"/>
    <w:rsid w:val="007C1ABE"/>
    <w:rsid w:val="007C39DA"/>
    <w:rsid w:val="007C3B92"/>
    <w:rsid w:val="007C47D1"/>
    <w:rsid w:val="007C6791"/>
    <w:rsid w:val="007C6DDE"/>
    <w:rsid w:val="007C6FA7"/>
    <w:rsid w:val="007D01FA"/>
    <w:rsid w:val="007D22C7"/>
    <w:rsid w:val="007D39BB"/>
    <w:rsid w:val="007E022C"/>
    <w:rsid w:val="007E20CD"/>
    <w:rsid w:val="007E24CC"/>
    <w:rsid w:val="007E3DB2"/>
    <w:rsid w:val="007E4898"/>
    <w:rsid w:val="007E4B51"/>
    <w:rsid w:val="007E4F0A"/>
    <w:rsid w:val="007E53B2"/>
    <w:rsid w:val="007E5FDD"/>
    <w:rsid w:val="007F1BCE"/>
    <w:rsid w:val="007F4812"/>
    <w:rsid w:val="007F5216"/>
    <w:rsid w:val="007F75A7"/>
    <w:rsid w:val="00801084"/>
    <w:rsid w:val="0080111A"/>
    <w:rsid w:val="008025E1"/>
    <w:rsid w:val="0080333E"/>
    <w:rsid w:val="00805001"/>
    <w:rsid w:val="00805BAB"/>
    <w:rsid w:val="00805C42"/>
    <w:rsid w:val="0081390A"/>
    <w:rsid w:val="008146A2"/>
    <w:rsid w:val="00814718"/>
    <w:rsid w:val="00814867"/>
    <w:rsid w:val="00814936"/>
    <w:rsid w:val="00816BDB"/>
    <w:rsid w:val="00817184"/>
    <w:rsid w:val="008231CF"/>
    <w:rsid w:val="00823231"/>
    <w:rsid w:val="00826649"/>
    <w:rsid w:val="00827B65"/>
    <w:rsid w:val="00833C35"/>
    <w:rsid w:val="00834C80"/>
    <w:rsid w:val="00837563"/>
    <w:rsid w:val="008428E1"/>
    <w:rsid w:val="008464E3"/>
    <w:rsid w:val="00846DD7"/>
    <w:rsid w:val="00851DB8"/>
    <w:rsid w:val="008531E0"/>
    <w:rsid w:val="008531E3"/>
    <w:rsid w:val="00855964"/>
    <w:rsid w:val="00860C50"/>
    <w:rsid w:val="00861379"/>
    <w:rsid w:val="00861DE5"/>
    <w:rsid w:val="008625A9"/>
    <w:rsid w:val="00862CC1"/>
    <w:rsid w:val="0086686F"/>
    <w:rsid w:val="00883562"/>
    <w:rsid w:val="00883D48"/>
    <w:rsid w:val="00883EE7"/>
    <w:rsid w:val="008841C9"/>
    <w:rsid w:val="00886AC9"/>
    <w:rsid w:val="008872E0"/>
    <w:rsid w:val="00887C86"/>
    <w:rsid w:val="00890889"/>
    <w:rsid w:val="00891109"/>
    <w:rsid w:val="0089161E"/>
    <w:rsid w:val="008916B8"/>
    <w:rsid w:val="00896B61"/>
    <w:rsid w:val="008A1AFE"/>
    <w:rsid w:val="008A21F3"/>
    <w:rsid w:val="008A5607"/>
    <w:rsid w:val="008A7839"/>
    <w:rsid w:val="008A7E32"/>
    <w:rsid w:val="008B2507"/>
    <w:rsid w:val="008B3700"/>
    <w:rsid w:val="008B443A"/>
    <w:rsid w:val="008B6E5A"/>
    <w:rsid w:val="008B7489"/>
    <w:rsid w:val="008C31C5"/>
    <w:rsid w:val="008C3FC9"/>
    <w:rsid w:val="008C427C"/>
    <w:rsid w:val="008C4721"/>
    <w:rsid w:val="008C6AF5"/>
    <w:rsid w:val="008D0F71"/>
    <w:rsid w:val="008D128D"/>
    <w:rsid w:val="008D1FD3"/>
    <w:rsid w:val="008D32AA"/>
    <w:rsid w:val="008D3C92"/>
    <w:rsid w:val="008D445B"/>
    <w:rsid w:val="008D4D0B"/>
    <w:rsid w:val="008D6048"/>
    <w:rsid w:val="008D74BB"/>
    <w:rsid w:val="008D7BC1"/>
    <w:rsid w:val="008E0A2C"/>
    <w:rsid w:val="008E17A7"/>
    <w:rsid w:val="008E2AEF"/>
    <w:rsid w:val="008E55E1"/>
    <w:rsid w:val="008F0C19"/>
    <w:rsid w:val="008F21B2"/>
    <w:rsid w:val="008F6FA7"/>
    <w:rsid w:val="008F78CC"/>
    <w:rsid w:val="008F7E7F"/>
    <w:rsid w:val="00900DB2"/>
    <w:rsid w:val="0090156F"/>
    <w:rsid w:val="00902CD7"/>
    <w:rsid w:val="00904EC7"/>
    <w:rsid w:val="00905AE7"/>
    <w:rsid w:val="009074A3"/>
    <w:rsid w:val="00910CFE"/>
    <w:rsid w:val="00914B72"/>
    <w:rsid w:val="009157FD"/>
    <w:rsid w:val="00916DEE"/>
    <w:rsid w:val="0091785C"/>
    <w:rsid w:val="0092029D"/>
    <w:rsid w:val="00920990"/>
    <w:rsid w:val="00925D7D"/>
    <w:rsid w:val="00927F06"/>
    <w:rsid w:val="009304A8"/>
    <w:rsid w:val="0093068D"/>
    <w:rsid w:val="0093071F"/>
    <w:rsid w:val="00930DCE"/>
    <w:rsid w:val="00931CFF"/>
    <w:rsid w:val="00931EAF"/>
    <w:rsid w:val="009326E0"/>
    <w:rsid w:val="00932E92"/>
    <w:rsid w:val="00932FCE"/>
    <w:rsid w:val="00933D0A"/>
    <w:rsid w:val="00937FAB"/>
    <w:rsid w:val="00942588"/>
    <w:rsid w:val="009428C9"/>
    <w:rsid w:val="0094386E"/>
    <w:rsid w:val="00944C8A"/>
    <w:rsid w:val="009454AC"/>
    <w:rsid w:val="00947130"/>
    <w:rsid w:val="009476C7"/>
    <w:rsid w:val="00950918"/>
    <w:rsid w:val="009516F1"/>
    <w:rsid w:val="009578C5"/>
    <w:rsid w:val="009623C5"/>
    <w:rsid w:val="00962600"/>
    <w:rsid w:val="009645CA"/>
    <w:rsid w:val="0096537D"/>
    <w:rsid w:val="0096658A"/>
    <w:rsid w:val="00966B32"/>
    <w:rsid w:val="0096763D"/>
    <w:rsid w:val="00970998"/>
    <w:rsid w:val="00971735"/>
    <w:rsid w:val="00973893"/>
    <w:rsid w:val="00973C6C"/>
    <w:rsid w:val="00974858"/>
    <w:rsid w:val="009800E1"/>
    <w:rsid w:val="00980943"/>
    <w:rsid w:val="00981415"/>
    <w:rsid w:val="009838DA"/>
    <w:rsid w:val="009842E9"/>
    <w:rsid w:val="009858ED"/>
    <w:rsid w:val="00985EF4"/>
    <w:rsid w:val="009878E3"/>
    <w:rsid w:val="00990A42"/>
    <w:rsid w:val="00991715"/>
    <w:rsid w:val="00992A7A"/>
    <w:rsid w:val="00992CAE"/>
    <w:rsid w:val="00996F0A"/>
    <w:rsid w:val="00997332"/>
    <w:rsid w:val="009A04E7"/>
    <w:rsid w:val="009A3DD8"/>
    <w:rsid w:val="009A4974"/>
    <w:rsid w:val="009B06C9"/>
    <w:rsid w:val="009B0CD9"/>
    <w:rsid w:val="009B2333"/>
    <w:rsid w:val="009C0454"/>
    <w:rsid w:val="009C189C"/>
    <w:rsid w:val="009C21D6"/>
    <w:rsid w:val="009C2249"/>
    <w:rsid w:val="009C4434"/>
    <w:rsid w:val="009D0858"/>
    <w:rsid w:val="009D24E9"/>
    <w:rsid w:val="009D266F"/>
    <w:rsid w:val="009D5121"/>
    <w:rsid w:val="009E1077"/>
    <w:rsid w:val="009E14A5"/>
    <w:rsid w:val="009E1FBB"/>
    <w:rsid w:val="009E466D"/>
    <w:rsid w:val="009E5827"/>
    <w:rsid w:val="009E5E97"/>
    <w:rsid w:val="009E6117"/>
    <w:rsid w:val="009F0676"/>
    <w:rsid w:val="009F0E5E"/>
    <w:rsid w:val="00A01F82"/>
    <w:rsid w:val="00A02E57"/>
    <w:rsid w:val="00A0374E"/>
    <w:rsid w:val="00A03BDC"/>
    <w:rsid w:val="00A03D77"/>
    <w:rsid w:val="00A05D36"/>
    <w:rsid w:val="00A074B1"/>
    <w:rsid w:val="00A10E5B"/>
    <w:rsid w:val="00A115B6"/>
    <w:rsid w:val="00A13477"/>
    <w:rsid w:val="00A14BA3"/>
    <w:rsid w:val="00A158FF"/>
    <w:rsid w:val="00A21283"/>
    <w:rsid w:val="00A2309A"/>
    <w:rsid w:val="00A233E4"/>
    <w:rsid w:val="00A24CC8"/>
    <w:rsid w:val="00A26D8C"/>
    <w:rsid w:val="00A27B61"/>
    <w:rsid w:val="00A30DF3"/>
    <w:rsid w:val="00A31A66"/>
    <w:rsid w:val="00A326DC"/>
    <w:rsid w:val="00A32C6D"/>
    <w:rsid w:val="00A369E2"/>
    <w:rsid w:val="00A36BDB"/>
    <w:rsid w:val="00A37CBC"/>
    <w:rsid w:val="00A40248"/>
    <w:rsid w:val="00A454AB"/>
    <w:rsid w:val="00A4781B"/>
    <w:rsid w:val="00A511A9"/>
    <w:rsid w:val="00A51400"/>
    <w:rsid w:val="00A519FC"/>
    <w:rsid w:val="00A51EC9"/>
    <w:rsid w:val="00A537B7"/>
    <w:rsid w:val="00A555BF"/>
    <w:rsid w:val="00A557EA"/>
    <w:rsid w:val="00A55954"/>
    <w:rsid w:val="00A56FBB"/>
    <w:rsid w:val="00A57D3E"/>
    <w:rsid w:val="00A61D77"/>
    <w:rsid w:val="00A64454"/>
    <w:rsid w:val="00A712C6"/>
    <w:rsid w:val="00A76531"/>
    <w:rsid w:val="00A820B2"/>
    <w:rsid w:val="00A84312"/>
    <w:rsid w:val="00A86796"/>
    <w:rsid w:val="00A91E3E"/>
    <w:rsid w:val="00A92E51"/>
    <w:rsid w:val="00AA0FFD"/>
    <w:rsid w:val="00AA5AE8"/>
    <w:rsid w:val="00AB401E"/>
    <w:rsid w:val="00AB42B5"/>
    <w:rsid w:val="00AB4BF1"/>
    <w:rsid w:val="00AB6E90"/>
    <w:rsid w:val="00AB73E1"/>
    <w:rsid w:val="00AC2635"/>
    <w:rsid w:val="00AC33F6"/>
    <w:rsid w:val="00AC375C"/>
    <w:rsid w:val="00AC42B5"/>
    <w:rsid w:val="00AC4331"/>
    <w:rsid w:val="00AC5D0B"/>
    <w:rsid w:val="00AC6094"/>
    <w:rsid w:val="00AC752D"/>
    <w:rsid w:val="00AD1366"/>
    <w:rsid w:val="00AD3FC5"/>
    <w:rsid w:val="00AD57B2"/>
    <w:rsid w:val="00AD6958"/>
    <w:rsid w:val="00AD727A"/>
    <w:rsid w:val="00AE245E"/>
    <w:rsid w:val="00AE3199"/>
    <w:rsid w:val="00AE416D"/>
    <w:rsid w:val="00AF032D"/>
    <w:rsid w:val="00AF2F58"/>
    <w:rsid w:val="00AF43A0"/>
    <w:rsid w:val="00AF4CC3"/>
    <w:rsid w:val="00AF5F3C"/>
    <w:rsid w:val="00AF74C2"/>
    <w:rsid w:val="00AF78A1"/>
    <w:rsid w:val="00B02972"/>
    <w:rsid w:val="00B0352C"/>
    <w:rsid w:val="00B057EC"/>
    <w:rsid w:val="00B07CFF"/>
    <w:rsid w:val="00B120FD"/>
    <w:rsid w:val="00B12968"/>
    <w:rsid w:val="00B130BC"/>
    <w:rsid w:val="00B140C2"/>
    <w:rsid w:val="00B15297"/>
    <w:rsid w:val="00B17B2A"/>
    <w:rsid w:val="00B21DE9"/>
    <w:rsid w:val="00B2214A"/>
    <w:rsid w:val="00B23155"/>
    <w:rsid w:val="00B232F8"/>
    <w:rsid w:val="00B240D1"/>
    <w:rsid w:val="00B25B4D"/>
    <w:rsid w:val="00B27074"/>
    <w:rsid w:val="00B46E7F"/>
    <w:rsid w:val="00B52963"/>
    <w:rsid w:val="00B52C50"/>
    <w:rsid w:val="00B55E47"/>
    <w:rsid w:val="00B61099"/>
    <w:rsid w:val="00B64990"/>
    <w:rsid w:val="00B70949"/>
    <w:rsid w:val="00B70C4F"/>
    <w:rsid w:val="00B71417"/>
    <w:rsid w:val="00B71BE1"/>
    <w:rsid w:val="00B72AF0"/>
    <w:rsid w:val="00B80D87"/>
    <w:rsid w:val="00B81263"/>
    <w:rsid w:val="00B81B5E"/>
    <w:rsid w:val="00B84815"/>
    <w:rsid w:val="00B86145"/>
    <w:rsid w:val="00B86263"/>
    <w:rsid w:val="00B917BD"/>
    <w:rsid w:val="00B9435F"/>
    <w:rsid w:val="00B94C89"/>
    <w:rsid w:val="00B95834"/>
    <w:rsid w:val="00B962A2"/>
    <w:rsid w:val="00BA126D"/>
    <w:rsid w:val="00BA2BE0"/>
    <w:rsid w:val="00BA49CE"/>
    <w:rsid w:val="00BA5122"/>
    <w:rsid w:val="00BA51E6"/>
    <w:rsid w:val="00BA6251"/>
    <w:rsid w:val="00BB37DC"/>
    <w:rsid w:val="00BC14C4"/>
    <w:rsid w:val="00BC382B"/>
    <w:rsid w:val="00BC537F"/>
    <w:rsid w:val="00BC727E"/>
    <w:rsid w:val="00BD4A4F"/>
    <w:rsid w:val="00BD5C14"/>
    <w:rsid w:val="00BE5767"/>
    <w:rsid w:val="00BE72AD"/>
    <w:rsid w:val="00BE76B8"/>
    <w:rsid w:val="00BE7D5C"/>
    <w:rsid w:val="00BF22B6"/>
    <w:rsid w:val="00C00B6F"/>
    <w:rsid w:val="00C03CF6"/>
    <w:rsid w:val="00C10614"/>
    <w:rsid w:val="00C12FF7"/>
    <w:rsid w:val="00C13750"/>
    <w:rsid w:val="00C138CE"/>
    <w:rsid w:val="00C169F5"/>
    <w:rsid w:val="00C16BDE"/>
    <w:rsid w:val="00C20DAE"/>
    <w:rsid w:val="00C218ED"/>
    <w:rsid w:val="00C223B0"/>
    <w:rsid w:val="00C24980"/>
    <w:rsid w:val="00C26716"/>
    <w:rsid w:val="00C27421"/>
    <w:rsid w:val="00C3008E"/>
    <w:rsid w:val="00C316E3"/>
    <w:rsid w:val="00C3202F"/>
    <w:rsid w:val="00C35953"/>
    <w:rsid w:val="00C370AA"/>
    <w:rsid w:val="00C41F45"/>
    <w:rsid w:val="00C44335"/>
    <w:rsid w:val="00C44879"/>
    <w:rsid w:val="00C45B53"/>
    <w:rsid w:val="00C46011"/>
    <w:rsid w:val="00C47332"/>
    <w:rsid w:val="00C508D5"/>
    <w:rsid w:val="00C5120C"/>
    <w:rsid w:val="00C5150C"/>
    <w:rsid w:val="00C5209A"/>
    <w:rsid w:val="00C55F78"/>
    <w:rsid w:val="00C57AA0"/>
    <w:rsid w:val="00C630F6"/>
    <w:rsid w:val="00C63233"/>
    <w:rsid w:val="00C66B5C"/>
    <w:rsid w:val="00C67A76"/>
    <w:rsid w:val="00C70817"/>
    <w:rsid w:val="00C72081"/>
    <w:rsid w:val="00C74ABD"/>
    <w:rsid w:val="00C7529A"/>
    <w:rsid w:val="00C76D39"/>
    <w:rsid w:val="00C77122"/>
    <w:rsid w:val="00C7783F"/>
    <w:rsid w:val="00C80A0A"/>
    <w:rsid w:val="00C81A1D"/>
    <w:rsid w:val="00C82B18"/>
    <w:rsid w:val="00C87E01"/>
    <w:rsid w:val="00C932F5"/>
    <w:rsid w:val="00C977AB"/>
    <w:rsid w:val="00CA0800"/>
    <w:rsid w:val="00CA0A85"/>
    <w:rsid w:val="00CA1DD8"/>
    <w:rsid w:val="00CA2ABD"/>
    <w:rsid w:val="00CA321E"/>
    <w:rsid w:val="00CA56C8"/>
    <w:rsid w:val="00CA62B3"/>
    <w:rsid w:val="00CB0E62"/>
    <w:rsid w:val="00CB0EEB"/>
    <w:rsid w:val="00CB149F"/>
    <w:rsid w:val="00CB2D99"/>
    <w:rsid w:val="00CB3221"/>
    <w:rsid w:val="00CB3241"/>
    <w:rsid w:val="00CB3BAA"/>
    <w:rsid w:val="00CC0EF4"/>
    <w:rsid w:val="00CC208C"/>
    <w:rsid w:val="00CC2437"/>
    <w:rsid w:val="00CC39B2"/>
    <w:rsid w:val="00CC5385"/>
    <w:rsid w:val="00CC545E"/>
    <w:rsid w:val="00CC6567"/>
    <w:rsid w:val="00CC67D0"/>
    <w:rsid w:val="00CC6B30"/>
    <w:rsid w:val="00CD048C"/>
    <w:rsid w:val="00CD0D4B"/>
    <w:rsid w:val="00CD1D38"/>
    <w:rsid w:val="00CE0F60"/>
    <w:rsid w:val="00CE123C"/>
    <w:rsid w:val="00CE1D89"/>
    <w:rsid w:val="00CE6B7A"/>
    <w:rsid w:val="00CE7AC9"/>
    <w:rsid w:val="00CF037C"/>
    <w:rsid w:val="00CF13CE"/>
    <w:rsid w:val="00CF1B67"/>
    <w:rsid w:val="00CF2713"/>
    <w:rsid w:val="00CF2B4A"/>
    <w:rsid w:val="00CF3099"/>
    <w:rsid w:val="00CF35E9"/>
    <w:rsid w:val="00CF3A8C"/>
    <w:rsid w:val="00CF4B76"/>
    <w:rsid w:val="00CF5C41"/>
    <w:rsid w:val="00D03506"/>
    <w:rsid w:val="00D048C8"/>
    <w:rsid w:val="00D04F26"/>
    <w:rsid w:val="00D13FDB"/>
    <w:rsid w:val="00D14218"/>
    <w:rsid w:val="00D145C0"/>
    <w:rsid w:val="00D24A38"/>
    <w:rsid w:val="00D268E3"/>
    <w:rsid w:val="00D271C6"/>
    <w:rsid w:val="00D27E15"/>
    <w:rsid w:val="00D3061C"/>
    <w:rsid w:val="00D3128E"/>
    <w:rsid w:val="00D3193D"/>
    <w:rsid w:val="00D31CEF"/>
    <w:rsid w:val="00D33D99"/>
    <w:rsid w:val="00D34671"/>
    <w:rsid w:val="00D349C1"/>
    <w:rsid w:val="00D3603B"/>
    <w:rsid w:val="00D361D8"/>
    <w:rsid w:val="00D36314"/>
    <w:rsid w:val="00D36BBE"/>
    <w:rsid w:val="00D3741F"/>
    <w:rsid w:val="00D4168B"/>
    <w:rsid w:val="00D430CE"/>
    <w:rsid w:val="00D43301"/>
    <w:rsid w:val="00D44ECB"/>
    <w:rsid w:val="00D45690"/>
    <w:rsid w:val="00D465B0"/>
    <w:rsid w:val="00D50C7F"/>
    <w:rsid w:val="00D52CE0"/>
    <w:rsid w:val="00D537D5"/>
    <w:rsid w:val="00D54645"/>
    <w:rsid w:val="00D5492F"/>
    <w:rsid w:val="00D55CC3"/>
    <w:rsid w:val="00D60953"/>
    <w:rsid w:val="00D61A8C"/>
    <w:rsid w:val="00D62F64"/>
    <w:rsid w:val="00D63DB5"/>
    <w:rsid w:val="00D64BDD"/>
    <w:rsid w:val="00D64CCF"/>
    <w:rsid w:val="00D67200"/>
    <w:rsid w:val="00D67E53"/>
    <w:rsid w:val="00D71216"/>
    <w:rsid w:val="00D745EB"/>
    <w:rsid w:val="00D76263"/>
    <w:rsid w:val="00D76ABC"/>
    <w:rsid w:val="00D77066"/>
    <w:rsid w:val="00D83359"/>
    <w:rsid w:val="00D84738"/>
    <w:rsid w:val="00D84ACF"/>
    <w:rsid w:val="00D867B4"/>
    <w:rsid w:val="00D9143E"/>
    <w:rsid w:val="00D9174B"/>
    <w:rsid w:val="00D925DF"/>
    <w:rsid w:val="00D927E5"/>
    <w:rsid w:val="00D948E6"/>
    <w:rsid w:val="00D95774"/>
    <w:rsid w:val="00DA0619"/>
    <w:rsid w:val="00DA19F4"/>
    <w:rsid w:val="00DA38E4"/>
    <w:rsid w:val="00DA5118"/>
    <w:rsid w:val="00DA6435"/>
    <w:rsid w:val="00DA7474"/>
    <w:rsid w:val="00DA7BBC"/>
    <w:rsid w:val="00DB0224"/>
    <w:rsid w:val="00DB468D"/>
    <w:rsid w:val="00DB4826"/>
    <w:rsid w:val="00DB4E60"/>
    <w:rsid w:val="00DB7010"/>
    <w:rsid w:val="00DC2681"/>
    <w:rsid w:val="00DC73A4"/>
    <w:rsid w:val="00DD1663"/>
    <w:rsid w:val="00DD1967"/>
    <w:rsid w:val="00DD2888"/>
    <w:rsid w:val="00DD2BEC"/>
    <w:rsid w:val="00DD3097"/>
    <w:rsid w:val="00DD49C4"/>
    <w:rsid w:val="00DD5069"/>
    <w:rsid w:val="00DD649A"/>
    <w:rsid w:val="00DE0474"/>
    <w:rsid w:val="00DE3BC4"/>
    <w:rsid w:val="00DE4704"/>
    <w:rsid w:val="00DE61FA"/>
    <w:rsid w:val="00DF3A92"/>
    <w:rsid w:val="00DF4A6F"/>
    <w:rsid w:val="00DF5058"/>
    <w:rsid w:val="00DF54F9"/>
    <w:rsid w:val="00DF684C"/>
    <w:rsid w:val="00DF6E27"/>
    <w:rsid w:val="00E0053A"/>
    <w:rsid w:val="00E01740"/>
    <w:rsid w:val="00E01D73"/>
    <w:rsid w:val="00E02ED9"/>
    <w:rsid w:val="00E0325B"/>
    <w:rsid w:val="00E059DC"/>
    <w:rsid w:val="00E109DB"/>
    <w:rsid w:val="00E11629"/>
    <w:rsid w:val="00E11A68"/>
    <w:rsid w:val="00E11BDF"/>
    <w:rsid w:val="00E1402D"/>
    <w:rsid w:val="00E14A4A"/>
    <w:rsid w:val="00E2139B"/>
    <w:rsid w:val="00E21D59"/>
    <w:rsid w:val="00E242AA"/>
    <w:rsid w:val="00E26766"/>
    <w:rsid w:val="00E30230"/>
    <w:rsid w:val="00E316E2"/>
    <w:rsid w:val="00E35411"/>
    <w:rsid w:val="00E3542C"/>
    <w:rsid w:val="00E35C56"/>
    <w:rsid w:val="00E36A81"/>
    <w:rsid w:val="00E36C66"/>
    <w:rsid w:val="00E37650"/>
    <w:rsid w:val="00E465A2"/>
    <w:rsid w:val="00E5008B"/>
    <w:rsid w:val="00E533A5"/>
    <w:rsid w:val="00E54044"/>
    <w:rsid w:val="00E54888"/>
    <w:rsid w:val="00E55A08"/>
    <w:rsid w:val="00E57F0B"/>
    <w:rsid w:val="00E60287"/>
    <w:rsid w:val="00E60ECC"/>
    <w:rsid w:val="00E63070"/>
    <w:rsid w:val="00E67FAA"/>
    <w:rsid w:val="00E705F0"/>
    <w:rsid w:val="00E70AD6"/>
    <w:rsid w:val="00E70B5A"/>
    <w:rsid w:val="00E71743"/>
    <w:rsid w:val="00E7198A"/>
    <w:rsid w:val="00E72734"/>
    <w:rsid w:val="00E7637E"/>
    <w:rsid w:val="00E81300"/>
    <w:rsid w:val="00E83868"/>
    <w:rsid w:val="00E8658F"/>
    <w:rsid w:val="00E87C48"/>
    <w:rsid w:val="00E929AA"/>
    <w:rsid w:val="00EA22DD"/>
    <w:rsid w:val="00EA493D"/>
    <w:rsid w:val="00EA4E35"/>
    <w:rsid w:val="00EA5403"/>
    <w:rsid w:val="00EA70B6"/>
    <w:rsid w:val="00EB19A6"/>
    <w:rsid w:val="00EB22BE"/>
    <w:rsid w:val="00EB2892"/>
    <w:rsid w:val="00EB31B0"/>
    <w:rsid w:val="00EB3CA4"/>
    <w:rsid w:val="00EB475D"/>
    <w:rsid w:val="00EB48F0"/>
    <w:rsid w:val="00EB4C49"/>
    <w:rsid w:val="00EB54DE"/>
    <w:rsid w:val="00EB56AE"/>
    <w:rsid w:val="00EB6F79"/>
    <w:rsid w:val="00EC0883"/>
    <w:rsid w:val="00EC1EBF"/>
    <w:rsid w:val="00EC25C6"/>
    <w:rsid w:val="00EC2687"/>
    <w:rsid w:val="00EC3D46"/>
    <w:rsid w:val="00EC779F"/>
    <w:rsid w:val="00EC7F51"/>
    <w:rsid w:val="00ED44C8"/>
    <w:rsid w:val="00ED4FB2"/>
    <w:rsid w:val="00ED5E61"/>
    <w:rsid w:val="00ED6EF8"/>
    <w:rsid w:val="00ED771E"/>
    <w:rsid w:val="00ED7AFE"/>
    <w:rsid w:val="00EE22F8"/>
    <w:rsid w:val="00EE38E4"/>
    <w:rsid w:val="00EE4D1E"/>
    <w:rsid w:val="00EE508A"/>
    <w:rsid w:val="00EE5668"/>
    <w:rsid w:val="00EE73B3"/>
    <w:rsid w:val="00EE753A"/>
    <w:rsid w:val="00EE76DD"/>
    <w:rsid w:val="00EF3AEB"/>
    <w:rsid w:val="00EF5BED"/>
    <w:rsid w:val="00F0021E"/>
    <w:rsid w:val="00F005D0"/>
    <w:rsid w:val="00F01287"/>
    <w:rsid w:val="00F0262D"/>
    <w:rsid w:val="00F032F3"/>
    <w:rsid w:val="00F03679"/>
    <w:rsid w:val="00F03D6C"/>
    <w:rsid w:val="00F10246"/>
    <w:rsid w:val="00F12144"/>
    <w:rsid w:val="00F151DD"/>
    <w:rsid w:val="00F15388"/>
    <w:rsid w:val="00F1CA73"/>
    <w:rsid w:val="00F21365"/>
    <w:rsid w:val="00F23009"/>
    <w:rsid w:val="00F247D8"/>
    <w:rsid w:val="00F24A5D"/>
    <w:rsid w:val="00F26726"/>
    <w:rsid w:val="00F2717D"/>
    <w:rsid w:val="00F27D8F"/>
    <w:rsid w:val="00F3051E"/>
    <w:rsid w:val="00F30DF6"/>
    <w:rsid w:val="00F324D8"/>
    <w:rsid w:val="00F326CD"/>
    <w:rsid w:val="00F34498"/>
    <w:rsid w:val="00F344F4"/>
    <w:rsid w:val="00F365F4"/>
    <w:rsid w:val="00F36CBE"/>
    <w:rsid w:val="00F421E5"/>
    <w:rsid w:val="00F4281A"/>
    <w:rsid w:val="00F453E8"/>
    <w:rsid w:val="00F45DF7"/>
    <w:rsid w:val="00F478A2"/>
    <w:rsid w:val="00F47B37"/>
    <w:rsid w:val="00F50A33"/>
    <w:rsid w:val="00F50C08"/>
    <w:rsid w:val="00F5147B"/>
    <w:rsid w:val="00F51F5B"/>
    <w:rsid w:val="00F524E0"/>
    <w:rsid w:val="00F5359C"/>
    <w:rsid w:val="00F5393E"/>
    <w:rsid w:val="00F5421B"/>
    <w:rsid w:val="00F54F4E"/>
    <w:rsid w:val="00F5507A"/>
    <w:rsid w:val="00F56004"/>
    <w:rsid w:val="00F5735E"/>
    <w:rsid w:val="00F61FB6"/>
    <w:rsid w:val="00F6345E"/>
    <w:rsid w:val="00F65237"/>
    <w:rsid w:val="00F66AD7"/>
    <w:rsid w:val="00F67081"/>
    <w:rsid w:val="00F67112"/>
    <w:rsid w:val="00F677D9"/>
    <w:rsid w:val="00F702A4"/>
    <w:rsid w:val="00F70E41"/>
    <w:rsid w:val="00F73B69"/>
    <w:rsid w:val="00F7602F"/>
    <w:rsid w:val="00F80A59"/>
    <w:rsid w:val="00F82F13"/>
    <w:rsid w:val="00F83724"/>
    <w:rsid w:val="00F84AB9"/>
    <w:rsid w:val="00F917A3"/>
    <w:rsid w:val="00F94192"/>
    <w:rsid w:val="00F94787"/>
    <w:rsid w:val="00F94CFA"/>
    <w:rsid w:val="00F96838"/>
    <w:rsid w:val="00F978E8"/>
    <w:rsid w:val="00FA01C4"/>
    <w:rsid w:val="00FA2695"/>
    <w:rsid w:val="00FA47A1"/>
    <w:rsid w:val="00FA5110"/>
    <w:rsid w:val="00FA75F7"/>
    <w:rsid w:val="00FA7E97"/>
    <w:rsid w:val="00FB07C8"/>
    <w:rsid w:val="00FB22FE"/>
    <w:rsid w:val="00FB35C2"/>
    <w:rsid w:val="00FC07D5"/>
    <w:rsid w:val="00FC1BC0"/>
    <w:rsid w:val="00FC3252"/>
    <w:rsid w:val="00FC65F1"/>
    <w:rsid w:val="00FD0045"/>
    <w:rsid w:val="00FD113B"/>
    <w:rsid w:val="00FD3F56"/>
    <w:rsid w:val="00FD54EE"/>
    <w:rsid w:val="00FD5629"/>
    <w:rsid w:val="00FE0602"/>
    <w:rsid w:val="00FE2AEF"/>
    <w:rsid w:val="00FE56AE"/>
    <w:rsid w:val="00FE7147"/>
    <w:rsid w:val="00FE75D8"/>
    <w:rsid w:val="00FE7FA3"/>
    <w:rsid w:val="00FF1698"/>
    <w:rsid w:val="00FF54C4"/>
    <w:rsid w:val="015568E9"/>
    <w:rsid w:val="0159C4AE"/>
    <w:rsid w:val="0167E84E"/>
    <w:rsid w:val="0170C834"/>
    <w:rsid w:val="01A65FC8"/>
    <w:rsid w:val="01D2B21C"/>
    <w:rsid w:val="020557D2"/>
    <w:rsid w:val="022C58FA"/>
    <w:rsid w:val="024CA072"/>
    <w:rsid w:val="025C8813"/>
    <w:rsid w:val="026AEBBA"/>
    <w:rsid w:val="027DF038"/>
    <w:rsid w:val="028E6E01"/>
    <w:rsid w:val="02AEDD12"/>
    <w:rsid w:val="02CDF276"/>
    <w:rsid w:val="030A168C"/>
    <w:rsid w:val="03390BD2"/>
    <w:rsid w:val="0405BD78"/>
    <w:rsid w:val="0406C644"/>
    <w:rsid w:val="0418EDE6"/>
    <w:rsid w:val="0419C099"/>
    <w:rsid w:val="04357E15"/>
    <w:rsid w:val="0463C89B"/>
    <w:rsid w:val="046BDDB3"/>
    <w:rsid w:val="04CB5070"/>
    <w:rsid w:val="04CD1910"/>
    <w:rsid w:val="051DD653"/>
    <w:rsid w:val="0532A484"/>
    <w:rsid w:val="055B4F66"/>
    <w:rsid w:val="05695A3E"/>
    <w:rsid w:val="057509A2"/>
    <w:rsid w:val="05BCC077"/>
    <w:rsid w:val="05D83977"/>
    <w:rsid w:val="060E5230"/>
    <w:rsid w:val="060F3DEC"/>
    <w:rsid w:val="060F75B5"/>
    <w:rsid w:val="0616EE4C"/>
    <w:rsid w:val="062B3C41"/>
    <w:rsid w:val="065E6A60"/>
    <w:rsid w:val="06716F8D"/>
    <w:rsid w:val="06C21B92"/>
    <w:rsid w:val="0796975B"/>
    <w:rsid w:val="07AE289C"/>
    <w:rsid w:val="07D6EE3D"/>
    <w:rsid w:val="07F42FC8"/>
    <w:rsid w:val="0847C3DA"/>
    <w:rsid w:val="08AED2D2"/>
    <w:rsid w:val="08B4E881"/>
    <w:rsid w:val="08B7E359"/>
    <w:rsid w:val="08EAFD48"/>
    <w:rsid w:val="08F164CB"/>
    <w:rsid w:val="09043B4A"/>
    <w:rsid w:val="090900A7"/>
    <w:rsid w:val="09460017"/>
    <w:rsid w:val="09B7D137"/>
    <w:rsid w:val="09C72D19"/>
    <w:rsid w:val="09D89F38"/>
    <w:rsid w:val="0A005D5A"/>
    <w:rsid w:val="0A19449F"/>
    <w:rsid w:val="0A310C36"/>
    <w:rsid w:val="0A63B333"/>
    <w:rsid w:val="0A8EBF65"/>
    <w:rsid w:val="0AC6AB21"/>
    <w:rsid w:val="0B05F3C2"/>
    <w:rsid w:val="0B08947A"/>
    <w:rsid w:val="0B2AFEEC"/>
    <w:rsid w:val="0B2CE1DF"/>
    <w:rsid w:val="0B2FFB2E"/>
    <w:rsid w:val="0B396109"/>
    <w:rsid w:val="0B48162E"/>
    <w:rsid w:val="0B4EC5A6"/>
    <w:rsid w:val="0B6603B9"/>
    <w:rsid w:val="0B6A954E"/>
    <w:rsid w:val="0B6D6FC3"/>
    <w:rsid w:val="0C3CF42D"/>
    <w:rsid w:val="0C4A545C"/>
    <w:rsid w:val="0C5E2AA7"/>
    <w:rsid w:val="0C7C5E11"/>
    <w:rsid w:val="0CD14CE2"/>
    <w:rsid w:val="0D0B7448"/>
    <w:rsid w:val="0D7682D4"/>
    <w:rsid w:val="0D807394"/>
    <w:rsid w:val="0D8F4F5C"/>
    <w:rsid w:val="0DB0CA1A"/>
    <w:rsid w:val="0E093728"/>
    <w:rsid w:val="0E30365C"/>
    <w:rsid w:val="0E677220"/>
    <w:rsid w:val="0E69222F"/>
    <w:rsid w:val="0EAB23C6"/>
    <w:rsid w:val="0EC3B2DA"/>
    <w:rsid w:val="0EE29E84"/>
    <w:rsid w:val="0F0F9C06"/>
    <w:rsid w:val="0F206C07"/>
    <w:rsid w:val="0F53625D"/>
    <w:rsid w:val="0F6F1BBC"/>
    <w:rsid w:val="0F9AD38C"/>
    <w:rsid w:val="0FC5A5FF"/>
    <w:rsid w:val="0FD0AE79"/>
    <w:rsid w:val="0FDC059D"/>
    <w:rsid w:val="0FF4DCAB"/>
    <w:rsid w:val="102A485E"/>
    <w:rsid w:val="104F4664"/>
    <w:rsid w:val="1072E41B"/>
    <w:rsid w:val="107D24E3"/>
    <w:rsid w:val="1092E65B"/>
    <w:rsid w:val="10B8F8FA"/>
    <w:rsid w:val="110F2276"/>
    <w:rsid w:val="11290CA8"/>
    <w:rsid w:val="114CFE95"/>
    <w:rsid w:val="11C5C7F9"/>
    <w:rsid w:val="11E6F5CE"/>
    <w:rsid w:val="11F790BE"/>
    <w:rsid w:val="11FA3F7C"/>
    <w:rsid w:val="11FFBB7F"/>
    <w:rsid w:val="1201AE61"/>
    <w:rsid w:val="12704453"/>
    <w:rsid w:val="1313A65F"/>
    <w:rsid w:val="134169E9"/>
    <w:rsid w:val="134A0F83"/>
    <w:rsid w:val="138BCDA7"/>
    <w:rsid w:val="13E187C1"/>
    <w:rsid w:val="13F428F5"/>
    <w:rsid w:val="13F64583"/>
    <w:rsid w:val="1439B503"/>
    <w:rsid w:val="144B0C84"/>
    <w:rsid w:val="14AE3FA7"/>
    <w:rsid w:val="14B124FA"/>
    <w:rsid w:val="14B536E3"/>
    <w:rsid w:val="14BB0C25"/>
    <w:rsid w:val="14C6C33A"/>
    <w:rsid w:val="152DFDA5"/>
    <w:rsid w:val="15385302"/>
    <w:rsid w:val="154582AB"/>
    <w:rsid w:val="15636FF5"/>
    <w:rsid w:val="156BB4A7"/>
    <w:rsid w:val="157C10E4"/>
    <w:rsid w:val="157DAE9A"/>
    <w:rsid w:val="15CD4DC4"/>
    <w:rsid w:val="15CD8A07"/>
    <w:rsid w:val="15D9B3B1"/>
    <w:rsid w:val="15E5B1AE"/>
    <w:rsid w:val="16154167"/>
    <w:rsid w:val="1659B2E6"/>
    <w:rsid w:val="16B63EB1"/>
    <w:rsid w:val="16BE8045"/>
    <w:rsid w:val="16E5910D"/>
    <w:rsid w:val="16F2E393"/>
    <w:rsid w:val="17128E8F"/>
    <w:rsid w:val="171EE51A"/>
    <w:rsid w:val="176C8993"/>
    <w:rsid w:val="179063D0"/>
    <w:rsid w:val="17A40451"/>
    <w:rsid w:val="17E71782"/>
    <w:rsid w:val="182ADD5A"/>
    <w:rsid w:val="18538EAF"/>
    <w:rsid w:val="185A39EE"/>
    <w:rsid w:val="1889966B"/>
    <w:rsid w:val="1889CFF8"/>
    <w:rsid w:val="18FBB64B"/>
    <w:rsid w:val="19001791"/>
    <w:rsid w:val="191D9339"/>
    <w:rsid w:val="197C3BAF"/>
    <w:rsid w:val="19B0D759"/>
    <w:rsid w:val="19C4AB1E"/>
    <w:rsid w:val="19EA6CC1"/>
    <w:rsid w:val="19F2838E"/>
    <w:rsid w:val="19F2BD45"/>
    <w:rsid w:val="19FDC70D"/>
    <w:rsid w:val="1A2D6593"/>
    <w:rsid w:val="1AC72B6E"/>
    <w:rsid w:val="1AE35AB0"/>
    <w:rsid w:val="1B5A344E"/>
    <w:rsid w:val="1B8AC0DA"/>
    <w:rsid w:val="1B9F29EF"/>
    <w:rsid w:val="1BC266E3"/>
    <w:rsid w:val="1BE2AC4C"/>
    <w:rsid w:val="1C21EC83"/>
    <w:rsid w:val="1C289083"/>
    <w:rsid w:val="1C2AF6A1"/>
    <w:rsid w:val="1C380301"/>
    <w:rsid w:val="1C79C096"/>
    <w:rsid w:val="1C8A0965"/>
    <w:rsid w:val="1CC9B5C3"/>
    <w:rsid w:val="1D2CA72F"/>
    <w:rsid w:val="1DBD0869"/>
    <w:rsid w:val="1DDF802D"/>
    <w:rsid w:val="1DEE59FF"/>
    <w:rsid w:val="1E2C2AA8"/>
    <w:rsid w:val="1E8394A8"/>
    <w:rsid w:val="1E8759C2"/>
    <w:rsid w:val="1E977A22"/>
    <w:rsid w:val="1EAA1E2D"/>
    <w:rsid w:val="1ECDC7A2"/>
    <w:rsid w:val="1ED0BCFA"/>
    <w:rsid w:val="1F1D08FC"/>
    <w:rsid w:val="1F5C00AA"/>
    <w:rsid w:val="1FBF94D7"/>
    <w:rsid w:val="1FE16340"/>
    <w:rsid w:val="1FE8F871"/>
    <w:rsid w:val="20242F13"/>
    <w:rsid w:val="206CEC01"/>
    <w:rsid w:val="2084942E"/>
    <w:rsid w:val="209D50A2"/>
    <w:rsid w:val="20D34A82"/>
    <w:rsid w:val="216CF800"/>
    <w:rsid w:val="21FE71A7"/>
    <w:rsid w:val="2218F934"/>
    <w:rsid w:val="225D97AA"/>
    <w:rsid w:val="230E3CAA"/>
    <w:rsid w:val="2312858A"/>
    <w:rsid w:val="2382C7AB"/>
    <w:rsid w:val="238479FB"/>
    <w:rsid w:val="23CBFC83"/>
    <w:rsid w:val="23DEA7D0"/>
    <w:rsid w:val="23F23593"/>
    <w:rsid w:val="24465434"/>
    <w:rsid w:val="24582425"/>
    <w:rsid w:val="245BABA8"/>
    <w:rsid w:val="24B4E1B0"/>
    <w:rsid w:val="253B6373"/>
    <w:rsid w:val="25732223"/>
    <w:rsid w:val="25B9D1AC"/>
    <w:rsid w:val="25BE6192"/>
    <w:rsid w:val="26080045"/>
    <w:rsid w:val="262B9E7E"/>
    <w:rsid w:val="263EB31F"/>
    <w:rsid w:val="264B0C4D"/>
    <w:rsid w:val="268F212C"/>
    <w:rsid w:val="2694A59E"/>
    <w:rsid w:val="26B53117"/>
    <w:rsid w:val="2723FC0D"/>
    <w:rsid w:val="272C438E"/>
    <w:rsid w:val="273C0581"/>
    <w:rsid w:val="273EDD38"/>
    <w:rsid w:val="27960085"/>
    <w:rsid w:val="27AF8437"/>
    <w:rsid w:val="280006DC"/>
    <w:rsid w:val="282365B8"/>
    <w:rsid w:val="28790E64"/>
    <w:rsid w:val="287D2DEB"/>
    <w:rsid w:val="28882691"/>
    <w:rsid w:val="28D40FFC"/>
    <w:rsid w:val="290ED67E"/>
    <w:rsid w:val="29125B48"/>
    <w:rsid w:val="292CCEE7"/>
    <w:rsid w:val="29345CAC"/>
    <w:rsid w:val="2935A1EE"/>
    <w:rsid w:val="294B33C5"/>
    <w:rsid w:val="297DFD74"/>
    <w:rsid w:val="298DCB5B"/>
    <w:rsid w:val="29CCD79B"/>
    <w:rsid w:val="29E7ADC7"/>
    <w:rsid w:val="29EE7242"/>
    <w:rsid w:val="2A0BF0C3"/>
    <w:rsid w:val="2A0D381B"/>
    <w:rsid w:val="2A1FD939"/>
    <w:rsid w:val="2A8B37CA"/>
    <w:rsid w:val="2A9E6EA7"/>
    <w:rsid w:val="2AC32C8B"/>
    <w:rsid w:val="2AE67E16"/>
    <w:rsid w:val="2B18A483"/>
    <w:rsid w:val="2B1F5D7B"/>
    <w:rsid w:val="2B26F87D"/>
    <w:rsid w:val="2B4A8569"/>
    <w:rsid w:val="2B64546A"/>
    <w:rsid w:val="2B9F65F1"/>
    <w:rsid w:val="2BE60A7F"/>
    <w:rsid w:val="2BF68A8A"/>
    <w:rsid w:val="2C22A0EC"/>
    <w:rsid w:val="2C26E983"/>
    <w:rsid w:val="2C4F0693"/>
    <w:rsid w:val="2CD5CC48"/>
    <w:rsid w:val="2D08A253"/>
    <w:rsid w:val="2D0CD18F"/>
    <w:rsid w:val="2D31508E"/>
    <w:rsid w:val="2D74FDC0"/>
    <w:rsid w:val="2DB84DD4"/>
    <w:rsid w:val="2DBBAB66"/>
    <w:rsid w:val="2DD049A7"/>
    <w:rsid w:val="2DDABFBD"/>
    <w:rsid w:val="2DE53634"/>
    <w:rsid w:val="2E2CE02C"/>
    <w:rsid w:val="2E3E8222"/>
    <w:rsid w:val="2E497F17"/>
    <w:rsid w:val="2E66F079"/>
    <w:rsid w:val="2EA72900"/>
    <w:rsid w:val="2F003A9B"/>
    <w:rsid w:val="2F0B2772"/>
    <w:rsid w:val="2F3E07D2"/>
    <w:rsid w:val="2F87FE39"/>
    <w:rsid w:val="2F91642B"/>
    <w:rsid w:val="2FFA4D12"/>
    <w:rsid w:val="302362E9"/>
    <w:rsid w:val="3055DF1C"/>
    <w:rsid w:val="30B91CD0"/>
    <w:rsid w:val="30CB3C23"/>
    <w:rsid w:val="30CF5DB1"/>
    <w:rsid w:val="30D5CC4D"/>
    <w:rsid w:val="314F0CB7"/>
    <w:rsid w:val="315B163E"/>
    <w:rsid w:val="319B0533"/>
    <w:rsid w:val="31E16EB9"/>
    <w:rsid w:val="31E5CAFC"/>
    <w:rsid w:val="3229A013"/>
    <w:rsid w:val="3241FDEB"/>
    <w:rsid w:val="325FD487"/>
    <w:rsid w:val="32AE0E91"/>
    <w:rsid w:val="32BA080B"/>
    <w:rsid w:val="32C46371"/>
    <w:rsid w:val="32CC5BC0"/>
    <w:rsid w:val="32E12D04"/>
    <w:rsid w:val="32F11309"/>
    <w:rsid w:val="32F49FBA"/>
    <w:rsid w:val="3300D6D1"/>
    <w:rsid w:val="3309398E"/>
    <w:rsid w:val="333B0C44"/>
    <w:rsid w:val="33917E2D"/>
    <w:rsid w:val="339C9471"/>
    <w:rsid w:val="341C2B4B"/>
    <w:rsid w:val="34337EA7"/>
    <w:rsid w:val="348F51E3"/>
    <w:rsid w:val="34A320AE"/>
    <w:rsid w:val="34D1ADFB"/>
    <w:rsid w:val="3500F98E"/>
    <w:rsid w:val="350782BB"/>
    <w:rsid w:val="352E778D"/>
    <w:rsid w:val="356BE927"/>
    <w:rsid w:val="3584C67C"/>
    <w:rsid w:val="36245989"/>
    <w:rsid w:val="36422A86"/>
    <w:rsid w:val="36A9C31D"/>
    <w:rsid w:val="37A14A25"/>
    <w:rsid w:val="37B49E27"/>
    <w:rsid w:val="37ED9733"/>
    <w:rsid w:val="383355FE"/>
    <w:rsid w:val="38511B29"/>
    <w:rsid w:val="38601103"/>
    <w:rsid w:val="38692069"/>
    <w:rsid w:val="38AB1434"/>
    <w:rsid w:val="38C7B5D5"/>
    <w:rsid w:val="38CC8871"/>
    <w:rsid w:val="38D2CC88"/>
    <w:rsid w:val="3924A6DF"/>
    <w:rsid w:val="3928354C"/>
    <w:rsid w:val="393D8039"/>
    <w:rsid w:val="39411814"/>
    <w:rsid w:val="39777C44"/>
    <w:rsid w:val="39819413"/>
    <w:rsid w:val="39C815E8"/>
    <w:rsid w:val="39F67BD4"/>
    <w:rsid w:val="3A933B85"/>
    <w:rsid w:val="3ACD26A4"/>
    <w:rsid w:val="3ADA6B65"/>
    <w:rsid w:val="3AF8A9B2"/>
    <w:rsid w:val="3B5A6576"/>
    <w:rsid w:val="3B7D45AF"/>
    <w:rsid w:val="3BC81F7C"/>
    <w:rsid w:val="3BF847FA"/>
    <w:rsid w:val="3C59E92F"/>
    <w:rsid w:val="3C68E538"/>
    <w:rsid w:val="3C7A7096"/>
    <w:rsid w:val="3C867708"/>
    <w:rsid w:val="3CAF0604"/>
    <w:rsid w:val="3CB63167"/>
    <w:rsid w:val="3CB6D449"/>
    <w:rsid w:val="3CE210E2"/>
    <w:rsid w:val="3D0A9FAC"/>
    <w:rsid w:val="3D0EFD7B"/>
    <w:rsid w:val="3D545F83"/>
    <w:rsid w:val="3D6BBB06"/>
    <w:rsid w:val="3D77F3B6"/>
    <w:rsid w:val="3D8D07BD"/>
    <w:rsid w:val="3DB95975"/>
    <w:rsid w:val="3DBBAD37"/>
    <w:rsid w:val="3DDA4AC3"/>
    <w:rsid w:val="3E55E84B"/>
    <w:rsid w:val="3ED3EB02"/>
    <w:rsid w:val="3F0BFB27"/>
    <w:rsid w:val="3F3CB71C"/>
    <w:rsid w:val="3F45CF10"/>
    <w:rsid w:val="3F6DBB72"/>
    <w:rsid w:val="3FB166A1"/>
    <w:rsid w:val="3FD26DCE"/>
    <w:rsid w:val="4039299B"/>
    <w:rsid w:val="41084912"/>
    <w:rsid w:val="41199B2D"/>
    <w:rsid w:val="4159AD1D"/>
    <w:rsid w:val="4180DBE7"/>
    <w:rsid w:val="4198B252"/>
    <w:rsid w:val="4213B74A"/>
    <w:rsid w:val="4223D4AF"/>
    <w:rsid w:val="425EAB22"/>
    <w:rsid w:val="43052827"/>
    <w:rsid w:val="432FD9AF"/>
    <w:rsid w:val="4340B804"/>
    <w:rsid w:val="4349FCFA"/>
    <w:rsid w:val="4360CD99"/>
    <w:rsid w:val="436F7688"/>
    <w:rsid w:val="43711D49"/>
    <w:rsid w:val="43A9F898"/>
    <w:rsid w:val="43B1A99E"/>
    <w:rsid w:val="43E47DA7"/>
    <w:rsid w:val="43EA9356"/>
    <w:rsid w:val="44185A42"/>
    <w:rsid w:val="444AA51F"/>
    <w:rsid w:val="44553877"/>
    <w:rsid w:val="44674322"/>
    <w:rsid w:val="447FA470"/>
    <w:rsid w:val="4485C862"/>
    <w:rsid w:val="4496BE62"/>
    <w:rsid w:val="45278FB2"/>
    <w:rsid w:val="4545B57F"/>
    <w:rsid w:val="4566146D"/>
    <w:rsid w:val="45BDFE9F"/>
    <w:rsid w:val="45D375AD"/>
    <w:rsid w:val="46395983"/>
    <w:rsid w:val="46428D2B"/>
    <w:rsid w:val="4655C8EF"/>
    <w:rsid w:val="46C2002C"/>
    <w:rsid w:val="46DC4785"/>
    <w:rsid w:val="46EE896F"/>
    <w:rsid w:val="4704898A"/>
    <w:rsid w:val="4736A0B5"/>
    <w:rsid w:val="477AC7E3"/>
    <w:rsid w:val="47A73D53"/>
    <w:rsid w:val="47A89895"/>
    <w:rsid w:val="47B175F4"/>
    <w:rsid w:val="47DCC5A9"/>
    <w:rsid w:val="482F898F"/>
    <w:rsid w:val="487D32CA"/>
    <w:rsid w:val="48A688DA"/>
    <w:rsid w:val="491355E4"/>
    <w:rsid w:val="496EDA2A"/>
    <w:rsid w:val="49884A7E"/>
    <w:rsid w:val="499CE3A2"/>
    <w:rsid w:val="49A7EB76"/>
    <w:rsid w:val="49B8D486"/>
    <w:rsid w:val="49F8E577"/>
    <w:rsid w:val="4A32F3DE"/>
    <w:rsid w:val="4A4C5216"/>
    <w:rsid w:val="4A54491E"/>
    <w:rsid w:val="4AB51928"/>
    <w:rsid w:val="4AEC17AF"/>
    <w:rsid w:val="4B045FAD"/>
    <w:rsid w:val="4B3084D0"/>
    <w:rsid w:val="4B8F372F"/>
    <w:rsid w:val="4BA0D9BE"/>
    <w:rsid w:val="4BA28B9C"/>
    <w:rsid w:val="4BB782A5"/>
    <w:rsid w:val="4BB8E96C"/>
    <w:rsid w:val="4BC7A171"/>
    <w:rsid w:val="4BDF7090"/>
    <w:rsid w:val="4C09A51C"/>
    <w:rsid w:val="4C33EF03"/>
    <w:rsid w:val="4C419E05"/>
    <w:rsid w:val="4C4E3A35"/>
    <w:rsid w:val="4CAE77E7"/>
    <w:rsid w:val="4CE800BE"/>
    <w:rsid w:val="4D386C0D"/>
    <w:rsid w:val="4D666EEC"/>
    <w:rsid w:val="4D6B7337"/>
    <w:rsid w:val="4D838E1A"/>
    <w:rsid w:val="4E18027E"/>
    <w:rsid w:val="4E33DC4D"/>
    <w:rsid w:val="4E3775A7"/>
    <w:rsid w:val="4E3CDD43"/>
    <w:rsid w:val="4E82A1A0"/>
    <w:rsid w:val="4F600B92"/>
    <w:rsid w:val="4F66231B"/>
    <w:rsid w:val="4F7CF279"/>
    <w:rsid w:val="4FA5808E"/>
    <w:rsid w:val="4FEE82BC"/>
    <w:rsid w:val="5027F95C"/>
    <w:rsid w:val="506E6280"/>
    <w:rsid w:val="50770A5E"/>
    <w:rsid w:val="508E5E94"/>
    <w:rsid w:val="50BD70AD"/>
    <w:rsid w:val="5103E41A"/>
    <w:rsid w:val="5113C400"/>
    <w:rsid w:val="511F6328"/>
    <w:rsid w:val="51340CAB"/>
    <w:rsid w:val="51753B3F"/>
    <w:rsid w:val="517BF30E"/>
    <w:rsid w:val="51AC50BB"/>
    <w:rsid w:val="51AFABAD"/>
    <w:rsid w:val="51C20E8C"/>
    <w:rsid w:val="51EB535E"/>
    <w:rsid w:val="52432F6D"/>
    <w:rsid w:val="52901DD9"/>
    <w:rsid w:val="52A20197"/>
    <w:rsid w:val="52D8ECD6"/>
    <w:rsid w:val="52E414B9"/>
    <w:rsid w:val="52EE806A"/>
    <w:rsid w:val="52F4CD1E"/>
    <w:rsid w:val="5312FD8D"/>
    <w:rsid w:val="532F4C3E"/>
    <w:rsid w:val="534B9B2E"/>
    <w:rsid w:val="53674F1E"/>
    <w:rsid w:val="5392C226"/>
    <w:rsid w:val="539620C8"/>
    <w:rsid w:val="53BCD8E4"/>
    <w:rsid w:val="53E99564"/>
    <w:rsid w:val="54850B22"/>
    <w:rsid w:val="548F45C2"/>
    <w:rsid w:val="54F05885"/>
    <w:rsid w:val="54F3556E"/>
    <w:rsid w:val="551F45DC"/>
    <w:rsid w:val="55445B53"/>
    <w:rsid w:val="554462FD"/>
    <w:rsid w:val="555234C0"/>
    <w:rsid w:val="5574E6D4"/>
    <w:rsid w:val="55B3D57A"/>
    <w:rsid w:val="55B4A7FE"/>
    <w:rsid w:val="55F17445"/>
    <w:rsid w:val="563962CA"/>
    <w:rsid w:val="563C6A77"/>
    <w:rsid w:val="563F674F"/>
    <w:rsid w:val="5687C908"/>
    <w:rsid w:val="568CE711"/>
    <w:rsid w:val="568D224B"/>
    <w:rsid w:val="569F0609"/>
    <w:rsid w:val="569FAF0C"/>
    <w:rsid w:val="56BB163D"/>
    <w:rsid w:val="56C80051"/>
    <w:rsid w:val="571940FB"/>
    <w:rsid w:val="576FA8D5"/>
    <w:rsid w:val="579AA30F"/>
    <w:rsid w:val="579C599C"/>
    <w:rsid w:val="582C90EB"/>
    <w:rsid w:val="5883D5EE"/>
    <w:rsid w:val="58C7B944"/>
    <w:rsid w:val="590534E9"/>
    <w:rsid w:val="59195783"/>
    <w:rsid w:val="591A62E9"/>
    <w:rsid w:val="59317957"/>
    <w:rsid w:val="593522C4"/>
    <w:rsid w:val="59799EE6"/>
    <w:rsid w:val="597D9545"/>
    <w:rsid w:val="59848992"/>
    <w:rsid w:val="59C30EE1"/>
    <w:rsid w:val="59C73CB1"/>
    <w:rsid w:val="59F0D477"/>
    <w:rsid w:val="5A177985"/>
    <w:rsid w:val="5A733588"/>
    <w:rsid w:val="5AC4A842"/>
    <w:rsid w:val="5B082D3A"/>
    <w:rsid w:val="5B0BE53A"/>
    <w:rsid w:val="5BA0644A"/>
    <w:rsid w:val="5BA4AD81"/>
    <w:rsid w:val="5BFA5A07"/>
    <w:rsid w:val="5C1619EB"/>
    <w:rsid w:val="5C26C7E2"/>
    <w:rsid w:val="5C4E90AF"/>
    <w:rsid w:val="5C6E597B"/>
    <w:rsid w:val="5C6FC0DD"/>
    <w:rsid w:val="5C84767B"/>
    <w:rsid w:val="5C9216E9"/>
    <w:rsid w:val="5CCF5A54"/>
    <w:rsid w:val="5D38EBD3"/>
    <w:rsid w:val="5D40EE1C"/>
    <w:rsid w:val="5D977672"/>
    <w:rsid w:val="5D9B425D"/>
    <w:rsid w:val="5DAA3E71"/>
    <w:rsid w:val="5E0DA1D1"/>
    <w:rsid w:val="5E4C4C07"/>
    <w:rsid w:val="5E8CCB70"/>
    <w:rsid w:val="5EB4E076"/>
    <w:rsid w:val="5EB71222"/>
    <w:rsid w:val="5ED1B225"/>
    <w:rsid w:val="5EE63740"/>
    <w:rsid w:val="5F20951F"/>
    <w:rsid w:val="5F239420"/>
    <w:rsid w:val="5F93CA14"/>
    <w:rsid w:val="6002605C"/>
    <w:rsid w:val="6032A70D"/>
    <w:rsid w:val="603CA775"/>
    <w:rsid w:val="6054142A"/>
    <w:rsid w:val="606DA798"/>
    <w:rsid w:val="60D50D3A"/>
    <w:rsid w:val="60DE814E"/>
    <w:rsid w:val="60DEDB01"/>
    <w:rsid w:val="615F980B"/>
    <w:rsid w:val="6190389F"/>
    <w:rsid w:val="61AA44D3"/>
    <w:rsid w:val="61FE3004"/>
    <w:rsid w:val="620FE3EF"/>
    <w:rsid w:val="622E1D33"/>
    <w:rsid w:val="62447ADD"/>
    <w:rsid w:val="628D72B5"/>
    <w:rsid w:val="62A52454"/>
    <w:rsid w:val="62C35A4A"/>
    <w:rsid w:val="62C4D844"/>
    <w:rsid w:val="62D55F9C"/>
    <w:rsid w:val="630F2114"/>
    <w:rsid w:val="631EA077"/>
    <w:rsid w:val="634453DF"/>
    <w:rsid w:val="63686A15"/>
    <w:rsid w:val="639A5C00"/>
    <w:rsid w:val="63A68538"/>
    <w:rsid w:val="63CA6209"/>
    <w:rsid w:val="63E75E26"/>
    <w:rsid w:val="64693D38"/>
    <w:rsid w:val="6474F38C"/>
    <w:rsid w:val="647BADFB"/>
    <w:rsid w:val="6496AC7E"/>
    <w:rsid w:val="64C0B809"/>
    <w:rsid w:val="64D653CD"/>
    <w:rsid w:val="6519382C"/>
    <w:rsid w:val="652F5684"/>
    <w:rsid w:val="6545B745"/>
    <w:rsid w:val="6588A02B"/>
    <w:rsid w:val="659124DA"/>
    <w:rsid w:val="65E6AAA8"/>
    <w:rsid w:val="6612FFE0"/>
    <w:rsid w:val="662CC81B"/>
    <w:rsid w:val="664A3B35"/>
    <w:rsid w:val="664D9B80"/>
    <w:rsid w:val="6657577A"/>
    <w:rsid w:val="665C6168"/>
    <w:rsid w:val="66620304"/>
    <w:rsid w:val="666916FD"/>
    <w:rsid w:val="666BE9C1"/>
    <w:rsid w:val="66A0E513"/>
    <w:rsid w:val="66D1492F"/>
    <w:rsid w:val="66EBD2DA"/>
    <w:rsid w:val="670D5340"/>
    <w:rsid w:val="670FCC5A"/>
    <w:rsid w:val="672806EC"/>
    <w:rsid w:val="673693AE"/>
    <w:rsid w:val="67A410C2"/>
    <w:rsid w:val="67BF1077"/>
    <w:rsid w:val="67D68B92"/>
    <w:rsid w:val="67DCDAB4"/>
    <w:rsid w:val="6812A2D2"/>
    <w:rsid w:val="684A6744"/>
    <w:rsid w:val="6858191B"/>
    <w:rsid w:val="685BF401"/>
    <w:rsid w:val="6861145D"/>
    <w:rsid w:val="68700BEA"/>
    <w:rsid w:val="68819E47"/>
    <w:rsid w:val="68CC9023"/>
    <w:rsid w:val="6906348C"/>
    <w:rsid w:val="693D3543"/>
    <w:rsid w:val="6952CFF2"/>
    <w:rsid w:val="6978A63A"/>
    <w:rsid w:val="697B215F"/>
    <w:rsid w:val="6981B5B4"/>
    <w:rsid w:val="69ABD541"/>
    <w:rsid w:val="69F1B451"/>
    <w:rsid w:val="6A06C367"/>
    <w:rsid w:val="6A1481F6"/>
    <w:rsid w:val="6A27BA7A"/>
    <w:rsid w:val="6A28A609"/>
    <w:rsid w:val="6A2C6453"/>
    <w:rsid w:val="6A3C2284"/>
    <w:rsid w:val="6A7BACE7"/>
    <w:rsid w:val="6ACDB423"/>
    <w:rsid w:val="6AEB087E"/>
    <w:rsid w:val="6AF98094"/>
    <w:rsid w:val="6B170C27"/>
    <w:rsid w:val="6B3CA8A7"/>
    <w:rsid w:val="6B404CAA"/>
    <w:rsid w:val="6B4DA866"/>
    <w:rsid w:val="6B5E9270"/>
    <w:rsid w:val="6B6F711C"/>
    <w:rsid w:val="6B92BA93"/>
    <w:rsid w:val="6B9317D6"/>
    <w:rsid w:val="6B977120"/>
    <w:rsid w:val="6BB99384"/>
    <w:rsid w:val="6BC62773"/>
    <w:rsid w:val="6BF39407"/>
    <w:rsid w:val="6C19ABD5"/>
    <w:rsid w:val="6C1C1ACC"/>
    <w:rsid w:val="6C1D96B1"/>
    <w:rsid w:val="6C4D4BCE"/>
    <w:rsid w:val="6C91AF87"/>
    <w:rsid w:val="6CCA00B8"/>
    <w:rsid w:val="6CFE861E"/>
    <w:rsid w:val="6D05153B"/>
    <w:rsid w:val="6D244A11"/>
    <w:rsid w:val="6D77A8C0"/>
    <w:rsid w:val="6D7AC917"/>
    <w:rsid w:val="6D853F08"/>
    <w:rsid w:val="6DDAB44B"/>
    <w:rsid w:val="6DEF05BE"/>
    <w:rsid w:val="6E829AD7"/>
    <w:rsid w:val="6E8E7A0C"/>
    <w:rsid w:val="6EA991A5"/>
    <w:rsid w:val="6EC01A72"/>
    <w:rsid w:val="6EFDF5C2"/>
    <w:rsid w:val="6F379782"/>
    <w:rsid w:val="6F3D92DA"/>
    <w:rsid w:val="6F410E1B"/>
    <w:rsid w:val="6F4663CD"/>
    <w:rsid w:val="6F65B5AC"/>
    <w:rsid w:val="6FE477B5"/>
    <w:rsid w:val="6FE5180C"/>
    <w:rsid w:val="70358F68"/>
    <w:rsid w:val="7060231D"/>
    <w:rsid w:val="70B53BF8"/>
    <w:rsid w:val="70D167C2"/>
    <w:rsid w:val="70F0955F"/>
    <w:rsid w:val="711700DA"/>
    <w:rsid w:val="714027CC"/>
    <w:rsid w:val="716D7301"/>
    <w:rsid w:val="7174097A"/>
    <w:rsid w:val="71BCD15E"/>
    <w:rsid w:val="71C88468"/>
    <w:rsid w:val="7239AD56"/>
    <w:rsid w:val="72590A17"/>
    <w:rsid w:val="727E8779"/>
    <w:rsid w:val="72A05D2D"/>
    <w:rsid w:val="72DEF6B2"/>
    <w:rsid w:val="72F74B3D"/>
    <w:rsid w:val="73279D37"/>
    <w:rsid w:val="73351874"/>
    <w:rsid w:val="7367B24C"/>
    <w:rsid w:val="7397EBB9"/>
    <w:rsid w:val="73B9C567"/>
    <w:rsid w:val="73BB1B56"/>
    <w:rsid w:val="74734AD1"/>
    <w:rsid w:val="7487030E"/>
    <w:rsid w:val="748854CF"/>
    <w:rsid w:val="74D1B89E"/>
    <w:rsid w:val="74F40C0C"/>
    <w:rsid w:val="751F9049"/>
    <w:rsid w:val="752E2CB7"/>
    <w:rsid w:val="75643DCA"/>
    <w:rsid w:val="7573BFB4"/>
    <w:rsid w:val="757B0B40"/>
    <w:rsid w:val="757D22F7"/>
    <w:rsid w:val="759CDEC5"/>
    <w:rsid w:val="75F48795"/>
    <w:rsid w:val="75F72740"/>
    <w:rsid w:val="76155463"/>
    <w:rsid w:val="76231EE9"/>
    <w:rsid w:val="762443A9"/>
    <w:rsid w:val="76379262"/>
    <w:rsid w:val="76B95067"/>
    <w:rsid w:val="76EC3674"/>
    <w:rsid w:val="76FF0942"/>
    <w:rsid w:val="772D8FDA"/>
    <w:rsid w:val="776F36AB"/>
    <w:rsid w:val="7827B6B5"/>
    <w:rsid w:val="7849FA31"/>
    <w:rsid w:val="784D9A8C"/>
    <w:rsid w:val="78653790"/>
    <w:rsid w:val="787BEC04"/>
    <w:rsid w:val="78F75320"/>
    <w:rsid w:val="794AD50A"/>
    <w:rsid w:val="794DECCB"/>
    <w:rsid w:val="79FF51DF"/>
    <w:rsid w:val="7A71F156"/>
    <w:rsid w:val="7A8BFEA4"/>
    <w:rsid w:val="7A8CBA09"/>
    <w:rsid w:val="7AABCD9D"/>
    <w:rsid w:val="7AB9710C"/>
    <w:rsid w:val="7AC21220"/>
    <w:rsid w:val="7AC2F8B9"/>
    <w:rsid w:val="7B230C68"/>
    <w:rsid w:val="7B447E2D"/>
    <w:rsid w:val="7B7BB19A"/>
    <w:rsid w:val="7BB6485B"/>
    <w:rsid w:val="7BB772CF"/>
    <w:rsid w:val="7BBFF79A"/>
    <w:rsid w:val="7C0B2B22"/>
    <w:rsid w:val="7C12A15B"/>
    <w:rsid w:val="7C227846"/>
    <w:rsid w:val="7C3CE765"/>
    <w:rsid w:val="7C5B1DAC"/>
    <w:rsid w:val="7C69A9B2"/>
    <w:rsid w:val="7C72F56E"/>
    <w:rsid w:val="7C75E1EB"/>
    <w:rsid w:val="7C76BB8D"/>
    <w:rsid w:val="7C87DCF6"/>
    <w:rsid w:val="7C8AEEDB"/>
    <w:rsid w:val="7C8E0A4F"/>
    <w:rsid w:val="7C96E269"/>
    <w:rsid w:val="7C9F28FD"/>
    <w:rsid w:val="7D06BE5F"/>
    <w:rsid w:val="7D237039"/>
    <w:rsid w:val="7D2520ED"/>
    <w:rsid w:val="7D290A5B"/>
    <w:rsid w:val="7D2E6DDA"/>
    <w:rsid w:val="7D471F0F"/>
    <w:rsid w:val="7D659AE7"/>
    <w:rsid w:val="7DA5E578"/>
    <w:rsid w:val="7DCCA47D"/>
    <w:rsid w:val="7E0151E0"/>
    <w:rsid w:val="7E4BD2BE"/>
    <w:rsid w:val="7EC59633"/>
    <w:rsid w:val="7ED9AEE9"/>
    <w:rsid w:val="7F0A5882"/>
    <w:rsid w:val="7F1F105B"/>
    <w:rsid w:val="7F68F0D7"/>
    <w:rsid w:val="7FB03E1C"/>
    <w:rsid w:val="7FBDF4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3EB7"/>
  <w15:chartTrackingRefBased/>
  <w15:docId w15:val="{E1CA0635-7302-4057-9534-13AF2AF7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1D"/>
    <w:pPr>
      <w:spacing w:before="240" w:after="120" w:line="276" w:lineRule="auto"/>
    </w:pPr>
    <w:rPr>
      <w:rFonts w:ascii="Arial" w:eastAsia="Arial" w:hAnsi="Arial" w:cs="Times New Roman"/>
      <w:sz w:val="24"/>
    </w:rPr>
  </w:style>
  <w:style w:type="paragraph" w:styleId="Heading1">
    <w:name w:val="heading 1"/>
    <w:basedOn w:val="Normal"/>
    <w:next w:val="Normal"/>
    <w:link w:val="Heading1Char"/>
    <w:uiPriority w:val="9"/>
    <w:qFormat/>
    <w:rsid w:val="00105D48"/>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D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E58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uiPriority w:val="1"/>
    <w:qFormat/>
    <w:rsid w:val="00F03679"/>
    <w:pPr>
      <w:spacing w:after="200" w:line="240" w:lineRule="auto"/>
    </w:pPr>
    <w:rPr>
      <w:rFonts w:ascii="Arial" w:eastAsia="Arial" w:hAnsi="Arial" w:cs="Times New Roman"/>
      <w:color w:val="008938"/>
      <w:sz w:val="40"/>
      <w:szCs w:val="28"/>
    </w:rPr>
  </w:style>
  <w:style w:type="paragraph" w:customStyle="1" w:styleId="Reporttitledarkgreen">
    <w:name w:val="Report title dark green"/>
    <w:qFormat/>
    <w:rsid w:val="00F03679"/>
    <w:pPr>
      <w:spacing w:after="280" w:line="240" w:lineRule="auto"/>
    </w:pPr>
    <w:rPr>
      <w:rFonts w:ascii="Arial" w:eastAsia="Arial" w:hAnsi="Arial" w:cs="Times New Roman"/>
      <w:color w:val="008938"/>
      <w:sz w:val="56"/>
    </w:rPr>
  </w:style>
  <w:style w:type="paragraph" w:customStyle="1" w:styleId="Dateandversion">
    <w:name w:val="Date and version"/>
    <w:basedOn w:val="Normal"/>
    <w:uiPriority w:val="2"/>
    <w:qFormat/>
    <w:rsid w:val="00F03679"/>
    <w:rPr>
      <w:sz w:val="28"/>
    </w:rPr>
  </w:style>
  <w:style w:type="character" w:styleId="Hyperlink">
    <w:name w:val="Hyperlink"/>
    <w:basedOn w:val="DefaultParagraphFont"/>
    <w:uiPriority w:val="99"/>
    <w:rsid w:val="00105D48"/>
    <w:rPr>
      <w:color w:val="1D70B8"/>
      <w:u w:val="single"/>
    </w:rPr>
  </w:style>
  <w:style w:type="paragraph" w:styleId="NormalWeb">
    <w:name w:val="Normal (Web)"/>
    <w:basedOn w:val="Normal"/>
    <w:uiPriority w:val="99"/>
    <w:semiHidden/>
    <w:unhideWhenUsed/>
    <w:rsid w:val="00105D48"/>
    <w:pPr>
      <w:spacing w:before="0" w:after="360"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unhideWhenUsed/>
    <w:rsid w:val="00105D48"/>
    <w:rPr>
      <w:color w:val="954F72" w:themeColor="followedHyperlink"/>
      <w:u w:val="single"/>
    </w:rPr>
  </w:style>
  <w:style w:type="paragraph" w:styleId="TOC3">
    <w:name w:val="toc 3"/>
    <w:basedOn w:val="Normal"/>
    <w:next w:val="Normal"/>
    <w:autoRedefine/>
    <w:uiPriority w:val="39"/>
    <w:rsid w:val="00105D48"/>
    <w:pPr>
      <w:spacing w:after="100"/>
      <w:ind w:left="440"/>
    </w:pPr>
    <w:rPr>
      <w:sz w:val="18"/>
    </w:rPr>
  </w:style>
  <w:style w:type="paragraph" w:styleId="TOC2">
    <w:name w:val="toc 2"/>
    <w:basedOn w:val="Normal"/>
    <w:next w:val="Normal"/>
    <w:autoRedefine/>
    <w:uiPriority w:val="39"/>
    <w:rsid w:val="00105D48"/>
    <w:pPr>
      <w:spacing w:after="100"/>
      <w:ind w:left="220"/>
    </w:pPr>
  </w:style>
  <w:style w:type="character" w:customStyle="1" w:styleId="Heading1Char">
    <w:name w:val="Heading 1 Char"/>
    <w:basedOn w:val="DefaultParagraphFont"/>
    <w:link w:val="Heading1"/>
    <w:uiPriority w:val="9"/>
    <w:rsid w:val="00105D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5D48"/>
    <w:pPr>
      <w:spacing w:line="259" w:lineRule="auto"/>
      <w:outlineLvl w:val="9"/>
    </w:pPr>
    <w:rPr>
      <w:lang w:val="en-US"/>
    </w:rPr>
  </w:style>
  <w:style w:type="paragraph" w:styleId="Header">
    <w:name w:val="header"/>
    <w:basedOn w:val="Normal"/>
    <w:link w:val="HeaderChar"/>
    <w:uiPriority w:val="99"/>
    <w:unhideWhenUsed/>
    <w:rsid w:val="00105D4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5D48"/>
    <w:rPr>
      <w:rFonts w:ascii="Arial" w:eastAsia="Arial" w:hAnsi="Arial" w:cs="Times New Roman"/>
      <w:sz w:val="24"/>
    </w:rPr>
  </w:style>
  <w:style w:type="paragraph" w:styleId="Footer">
    <w:name w:val="footer"/>
    <w:basedOn w:val="Normal"/>
    <w:link w:val="FooterChar"/>
    <w:uiPriority w:val="99"/>
    <w:unhideWhenUsed/>
    <w:rsid w:val="00105D4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5D48"/>
    <w:rPr>
      <w:rFonts w:ascii="Arial" w:eastAsia="Arial" w:hAnsi="Arial" w:cs="Times New Roman"/>
      <w:sz w:val="24"/>
    </w:rPr>
  </w:style>
  <w:style w:type="character" w:customStyle="1" w:styleId="Heading2Char">
    <w:name w:val="Heading 2 Char"/>
    <w:basedOn w:val="DefaultParagraphFont"/>
    <w:link w:val="Heading2"/>
    <w:uiPriority w:val="9"/>
    <w:rsid w:val="00105D4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5D48"/>
    <w:pPr>
      <w:ind w:left="720"/>
      <w:contextualSpacing/>
    </w:pPr>
  </w:style>
  <w:style w:type="paragraph" w:styleId="EndnoteText">
    <w:name w:val="endnote text"/>
    <w:basedOn w:val="Normal"/>
    <w:link w:val="EndnoteTextChar"/>
    <w:uiPriority w:val="99"/>
    <w:semiHidden/>
    <w:unhideWhenUsed/>
    <w:rsid w:val="008B443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B443A"/>
    <w:rPr>
      <w:rFonts w:ascii="Arial" w:eastAsia="Arial" w:hAnsi="Arial" w:cs="Times New Roman"/>
      <w:sz w:val="20"/>
      <w:szCs w:val="20"/>
    </w:rPr>
  </w:style>
  <w:style w:type="character" w:styleId="EndnoteReference">
    <w:name w:val="endnote reference"/>
    <w:basedOn w:val="DefaultParagraphFont"/>
    <w:uiPriority w:val="99"/>
    <w:semiHidden/>
    <w:unhideWhenUsed/>
    <w:rsid w:val="008B443A"/>
    <w:rPr>
      <w:vertAlign w:val="superscript"/>
    </w:rPr>
  </w:style>
  <w:style w:type="table" w:styleId="PlainTable2">
    <w:name w:val="Plain Table 2"/>
    <w:basedOn w:val="TableNormal"/>
    <w:uiPriority w:val="99"/>
    <w:rsid w:val="008B443A"/>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7B61"/>
    <w:pPr>
      <w:spacing w:before="100" w:beforeAutospacing="1" w:after="100" w:afterAutospacing="1" w:line="240" w:lineRule="auto"/>
    </w:pPr>
    <w:rPr>
      <w:rFonts w:ascii="Times New Roman" w:eastAsia="Times New Roman" w:hAnsi="Times New Roman"/>
      <w:szCs w:val="24"/>
      <w:lang w:eastAsia="en-GB"/>
    </w:rPr>
  </w:style>
  <w:style w:type="paragraph" w:customStyle="1" w:styleId="IATableLines">
    <w:name w:val="IATableLines"/>
    <w:basedOn w:val="Normal"/>
    <w:link w:val="IATableLinesChar"/>
    <w:rsid w:val="659124DA"/>
    <w:pPr>
      <w:spacing w:before="0" w:after="0"/>
      <w:ind w:left="113" w:right="113"/>
    </w:pPr>
    <w:rPr>
      <w:rFonts w:eastAsia="SimSun"/>
      <w:sz w:val="22"/>
      <w:lang w:eastAsia="zh-CN"/>
    </w:rPr>
  </w:style>
  <w:style w:type="character" w:customStyle="1" w:styleId="IATableLinesChar">
    <w:name w:val="IATableLines Char"/>
    <w:basedOn w:val="DefaultParagraphFont"/>
    <w:link w:val="IATableLines"/>
    <w:rsid w:val="659124DA"/>
    <w:rPr>
      <w:rFonts w:ascii="Arial" w:eastAsia="SimSun" w:hAnsi="Arial" w:cs="Times New Roman"/>
      <w:b/>
      <w:bCs/>
      <w:color w:val="000000" w:themeColor="text1"/>
      <w:sz w:val="22"/>
      <w:szCs w:val="22"/>
      <w:lang w:val="en-GB" w:eastAsia="zh-CN" w:bidi="ar-SA"/>
    </w:rPr>
  </w:style>
  <w:style w:type="character" w:styleId="CommentReference">
    <w:name w:val="annotation reference"/>
    <w:basedOn w:val="DefaultParagraphFont"/>
    <w:uiPriority w:val="99"/>
    <w:semiHidden/>
    <w:unhideWhenUsed/>
    <w:rsid w:val="00D50C7F"/>
    <w:rPr>
      <w:sz w:val="16"/>
      <w:szCs w:val="16"/>
    </w:rPr>
  </w:style>
  <w:style w:type="paragraph" w:styleId="CommentText">
    <w:name w:val="annotation text"/>
    <w:basedOn w:val="Normal"/>
    <w:link w:val="CommentTextChar"/>
    <w:uiPriority w:val="99"/>
    <w:unhideWhenUsed/>
    <w:rsid w:val="00D50C7F"/>
    <w:pPr>
      <w:spacing w:line="240" w:lineRule="auto"/>
    </w:pPr>
    <w:rPr>
      <w:sz w:val="20"/>
      <w:szCs w:val="20"/>
    </w:rPr>
  </w:style>
  <w:style w:type="character" w:customStyle="1" w:styleId="CommentTextChar">
    <w:name w:val="Comment Text Char"/>
    <w:basedOn w:val="DefaultParagraphFont"/>
    <w:link w:val="CommentText"/>
    <w:uiPriority w:val="99"/>
    <w:rsid w:val="00D50C7F"/>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50C7F"/>
    <w:rPr>
      <w:b/>
      <w:bCs/>
    </w:rPr>
  </w:style>
  <w:style w:type="character" w:customStyle="1" w:styleId="CommentSubjectChar">
    <w:name w:val="Comment Subject Char"/>
    <w:basedOn w:val="CommentTextChar"/>
    <w:link w:val="CommentSubject"/>
    <w:uiPriority w:val="99"/>
    <w:semiHidden/>
    <w:rsid w:val="00D50C7F"/>
    <w:rPr>
      <w:rFonts w:ascii="Arial" w:eastAsia="Arial" w:hAnsi="Arial" w:cs="Times New Roman"/>
      <w:b/>
      <w:bCs/>
      <w:sz w:val="20"/>
      <w:szCs w:val="20"/>
    </w:rPr>
  </w:style>
  <w:style w:type="character" w:customStyle="1" w:styleId="UnresolvedMention1">
    <w:name w:val="Unresolved Mention1"/>
    <w:basedOn w:val="DefaultParagraphFont"/>
    <w:uiPriority w:val="99"/>
    <w:unhideWhenUsed/>
    <w:rsid w:val="00141035"/>
    <w:rPr>
      <w:color w:val="605E5C"/>
      <w:shd w:val="clear" w:color="auto" w:fill="E1DFDD"/>
    </w:rPr>
  </w:style>
  <w:style w:type="character" w:customStyle="1" w:styleId="normaltextrun">
    <w:name w:val="normaltextrun"/>
    <w:basedOn w:val="DefaultParagraphFont"/>
    <w:rsid w:val="0060040D"/>
  </w:style>
  <w:style w:type="character" w:customStyle="1" w:styleId="eop">
    <w:name w:val="eop"/>
    <w:basedOn w:val="DefaultParagraphFont"/>
    <w:rsid w:val="00C24980"/>
  </w:style>
  <w:style w:type="paragraph" w:styleId="TOC1">
    <w:name w:val="toc 1"/>
    <w:basedOn w:val="Normal"/>
    <w:next w:val="Normal"/>
    <w:autoRedefine/>
    <w:uiPriority w:val="39"/>
    <w:unhideWhenUsed/>
    <w:rsid w:val="0017222E"/>
    <w:pPr>
      <w:spacing w:after="100"/>
    </w:pPr>
  </w:style>
  <w:style w:type="character" w:customStyle="1" w:styleId="Mention1">
    <w:name w:val="Mention1"/>
    <w:basedOn w:val="DefaultParagraphFont"/>
    <w:uiPriority w:val="99"/>
    <w:unhideWhenUsed/>
    <w:rsid w:val="00714EF8"/>
    <w:rPr>
      <w:color w:val="2B579A"/>
      <w:shd w:val="clear" w:color="auto" w:fill="E6E6E6"/>
    </w:rPr>
  </w:style>
  <w:style w:type="paragraph" w:styleId="BalloonText">
    <w:name w:val="Balloon Text"/>
    <w:basedOn w:val="Normal"/>
    <w:link w:val="BalloonTextChar"/>
    <w:uiPriority w:val="99"/>
    <w:semiHidden/>
    <w:unhideWhenUsed/>
    <w:rsid w:val="004E58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D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4E58D7"/>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25574F"/>
    <w:pPr>
      <w:spacing w:after="0" w:line="240" w:lineRule="auto"/>
    </w:pPr>
    <w:rPr>
      <w:rFonts w:ascii="Arial" w:eastAsia="Arial" w:hAnsi="Arial" w:cs="Times New Roman"/>
      <w:sz w:val="24"/>
    </w:rPr>
  </w:style>
  <w:style w:type="paragraph" w:styleId="FootnoteText">
    <w:name w:val="footnote text"/>
    <w:basedOn w:val="Normal"/>
    <w:link w:val="FootnoteTextChar"/>
    <w:uiPriority w:val="99"/>
    <w:semiHidden/>
    <w:unhideWhenUsed/>
    <w:rsid w:val="00524C7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24C79"/>
    <w:rPr>
      <w:rFonts w:ascii="Arial" w:eastAsia="Arial" w:hAnsi="Arial" w:cs="Times New Roman"/>
      <w:sz w:val="20"/>
      <w:szCs w:val="20"/>
    </w:rPr>
  </w:style>
  <w:style w:type="character" w:styleId="FootnoteReference">
    <w:name w:val="footnote reference"/>
    <w:basedOn w:val="DefaultParagraphFont"/>
    <w:uiPriority w:val="99"/>
    <w:semiHidden/>
    <w:unhideWhenUsed/>
    <w:rsid w:val="00524C79"/>
    <w:rPr>
      <w:vertAlign w:val="superscript"/>
    </w:rPr>
  </w:style>
  <w:style w:type="paragraph" w:styleId="Subtitle">
    <w:name w:val="Subtitle"/>
    <w:basedOn w:val="Normal"/>
    <w:next w:val="Normal"/>
    <w:link w:val="SubtitleChar"/>
    <w:uiPriority w:val="11"/>
    <w:qFormat/>
    <w:rsid w:val="00415CE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15CED"/>
    <w:rPr>
      <w:rFonts w:eastAsiaTheme="minorEastAsia"/>
      <w:color w:val="5A5A5A" w:themeColor="text1" w:themeTint="A5"/>
      <w:spacing w:val="15"/>
    </w:rPr>
  </w:style>
  <w:style w:type="character" w:customStyle="1" w:styleId="findhit">
    <w:name w:val="findhit"/>
    <w:basedOn w:val="DefaultParagraphFont"/>
    <w:rsid w:val="00674D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684C"/>
    <w:rPr>
      <w:color w:val="605E5C"/>
      <w:shd w:val="clear" w:color="auto" w:fill="E1DFDD"/>
    </w:rPr>
  </w:style>
  <w:style w:type="paragraph" w:styleId="Caption">
    <w:name w:val="caption"/>
    <w:basedOn w:val="Normal"/>
    <w:next w:val="Normal"/>
    <w:uiPriority w:val="35"/>
    <w:unhideWhenUsed/>
    <w:qFormat/>
    <w:rsid w:val="001F5054"/>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60315">
      <w:bodyDiv w:val="1"/>
      <w:marLeft w:val="0"/>
      <w:marRight w:val="0"/>
      <w:marTop w:val="0"/>
      <w:marBottom w:val="0"/>
      <w:divBdr>
        <w:top w:val="none" w:sz="0" w:space="0" w:color="auto"/>
        <w:left w:val="none" w:sz="0" w:space="0" w:color="auto"/>
        <w:bottom w:val="none" w:sz="0" w:space="0" w:color="auto"/>
        <w:right w:val="none" w:sz="0" w:space="0" w:color="auto"/>
      </w:divBdr>
    </w:div>
    <w:div w:id="794298397">
      <w:bodyDiv w:val="1"/>
      <w:marLeft w:val="0"/>
      <w:marRight w:val="0"/>
      <w:marTop w:val="0"/>
      <w:marBottom w:val="0"/>
      <w:divBdr>
        <w:top w:val="none" w:sz="0" w:space="0" w:color="auto"/>
        <w:left w:val="none" w:sz="0" w:space="0" w:color="auto"/>
        <w:bottom w:val="none" w:sz="0" w:space="0" w:color="auto"/>
        <w:right w:val="none" w:sz="0" w:space="0" w:color="auto"/>
      </w:divBdr>
    </w:div>
    <w:div w:id="1059793134">
      <w:bodyDiv w:val="1"/>
      <w:marLeft w:val="0"/>
      <w:marRight w:val="0"/>
      <w:marTop w:val="0"/>
      <w:marBottom w:val="0"/>
      <w:divBdr>
        <w:top w:val="none" w:sz="0" w:space="0" w:color="auto"/>
        <w:left w:val="none" w:sz="0" w:space="0" w:color="auto"/>
        <w:bottom w:val="none" w:sz="0" w:space="0" w:color="auto"/>
        <w:right w:val="none" w:sz="0" w:space="0" w:color="auto"/>
      </w:divBdr>
    </w:div>
    <w:div w:id="10862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consultation.coordinator@defra.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sultation.coordinator@defra.gov.uk"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050ef3db254041e3"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www.nationalarchives.gov.uk/doc/open-government-licenc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536FE3AD-2DF6-4A22-8FB9-4EB05348F45F}">
    <t:Anchor>
      <t:Comment id="628723409"/>
    </t:Anchor>
    <t:History>
      <t:Event id="{92621057-64D5-49FF-A20D-3A24AD24000F}" time="2022-01-11T10:38:59.81Z">
        <t:Attribution userId="S::chloe.winstone@defra.gov.uk::33116400-570d-48bd-97d3-6559e090fbe4" userProvider="AD" userName="Winstone, Chloe"/>
        <t:Anchor>
          <t:Comment id="1631628002"/>
        </t:Anchor>
        <t:Create/>
      </t:Event>
      <t:Event id="{8F49CE9A-4B4F-47EA-8BEA-DA82E4023B54}" time="2022-01-11T10:38:59.81Z">
        <t:Attribution userId="S::chloe.winstone@defra.gov.uk::33116400-570d-48bd-97d3-6559e090fbe4" userProvider="AD" userName="Winstone, Chloe"/>
        <t:Anchor>
          <t:Comment id="1631628002"/>
        </t:Anchor>
        <t:Assign userId="S::Deep.Lakhani@defra.gov.uk::6d3c66f3-3639-4407-937d-36e5d997e887" userProvider="AD" userName="Lakhani, Deep"/>
      </t:Event>
      <t:Event id="{2A7CB52F-9219-40E4-BB40-ED910C9F9658}" time="2022-01-11T10:38:59.81Z">
        <t:Attribution userId="S::chloe.winstone@defra.gov.uk::33116400-570d-48bd-97d3-6559e090fbe4" userProvider="AD" userName="Winstone, Chloe"/>
        <t:Anchor>
          <t:Comment id="1631628002"/>
        </t:Anchor>
        <t:SetTitle title="@Lakhani, Deep"/>
      </t:Event>
      <t:Event id="{1AF6C0A9-521F-4DFC-8342-45CEBDB648D8}" time="2022-01-11T10:39:02.24Z">
        <t:Attribution userId="S::chloe.winstone@defra.gov.uk::33116400-570d-48bd-97d3-6559e090fbe4" userProvider="AD" userName="Winstone, Chloe"/>
        <t:Progress percentComplete="100"/>
      </t:Event>
      <t:Event id="{5625DF84-7AF7-42B2-AC1C-BE9C25D73A7C}" time="2022-01-11T10:39:27.694Z">
        <t:Attribution userId="S::chloe.winstone@defra.gov.uk::33116400-570d-48bd-97d3-6559e090fbe4" userProvider="AD" userName="Winstone, Chloe"/>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A36285356</value>
    </field>
    <field name="Objective-Title">
      <value order="0">OFF-SEN Draft Consultation on Amendments to African Swine Fever (ASF) control measures - SG comments - 27 Jan 2022</value>
    </field>
    <field name="Objective-Description">
      <value order="0"/>
    </field>
    <field name="Objective-CreationStamp">
      <value order="0">2022-01-27T09:57:25Z</value>
    </field>
    <field name="Objective-IsApproved">
      <value order="0">false</value>
    </field>
    <field name="Objective-IsPublished">
      <value order="0">false</value>
    </field>
    <field name="Objective-DatePublished">
      <value order="0"/>
    </field>
    <field name="Objective-ModificationStamp">
      <value order="0">2022-01-27T11:56:46Z</value>
    </field>
    <field name="Objective-Owner">
      <value order="0">Sugden, Lucy L (U443439)</value>
    </field>
    <field name="Objective-Path">
      <value order="0">Objective Global Folder:SG File Plan:Agriculture, environment and natural resources:Plants and animals:Animal health:Advice and policy: Animal health:Pig diseases (excluding swine influenza (H1N1) new variants 2009): advice and policy: animal health: part 3: 2021-2026</value>
    </field>
    <field name="Objective-Parent">
      <value order="0">Pig diseases (excluding swine influenza (H1N1) new variants 2009): advice and policy: animal health: part 3: 2021-2026</value>
    </field>
    <field name="Objective-State">
      <value order="0">Being Drafted</value>
    </field>
    <field name="Objective-VersionId">
      <value order="0">vA53564071</value>
    </field>
    <field name="Objective-Version">
      <value order="0">0.2</value>
    </field>
    <field name="Objective-VersionNumber">
      <value order="0">2</value>
    </field>
    <field name="Objective-VersionComment">
      <value order="0"/>
    </field>
    <field name="Objective-FileNumber">
      <value order="0">POL/36787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46A4EC780AB4804FAF76A64F314E6786" ma:contentTypeVersion="62" ma:contentTypeDescription="new Document or upload" ma:contentTypeScope="" ma:versionID="8aa33ad14ccacb2ac474d19d991c518d">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8ea1df031f2c663f7a798bc1bc24ce6f"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Animal Health" ma:internalName="Team">
      <xsd:simpleType>
        <xsd:restriction base="dms:Text"/>
      </xsd:simpleType>
    </xsd:element>
    <xsd:element name="Topic" ma:index="18" nillable="true" ma:displayName="Topic" ma:default="Exotic Diseases Cross Cuttin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4220c33-6dc8-431a-a6f8-783cb9909e47}"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c4220c33-6dc8-431a-a6f8-783cb9909e47}"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k85d23755b3a46b5a51451cf336b2e9b xmlns="662745e8-e224-48e8-a2e3-254862b8c2f5">
      <Terms xmlns="http://schemas.microsoft.com/office/infopath/2007/PartnerControls"/>
    </k85d23755b3a46b5a51451cf336b2e9b>
    <TaxCatchAllLabel xmlns="662745e8-e224-48e8-a2e3-254862b8c2f5" xsi:nil="true"/>
    <bcb1675984d34ae3a1ed6b6e433c98de xmlns="6dfd283e-d7c6-4db4-b263-522c893cd078">
      <Terms xmlns="http://schemas.microsoft.com/office/infopath/2007/PartnerControls"/>
    </bcb1675984d34ae3a1ed6b6e433c98de>
    <Topic xmlns="662745e8-e224-48e8-a2e3-254862b8c2f5">Exotic Diseases Cross Cutting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6</Value>
      <Value>10</Value>
      <Value>9</Value>
      <Value>8</Value>
      <Value>7</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Animal Health</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3A64146-AB8B-4387-85DD-2AB9BB824D1F}">
  <ds:schemaRefs>
    <ds:schemaRef ds:uri="http://schemas.microsoft.com/sharepoint/v3/contenttype/forms"/>
  </ds:schemaRefs>
</ds:datastoreItem>
</file>

<file path=customXml/itemProps3.xml><?xml version="1.0" encoding="utf-8"?>
<ds:datastoreItem xmlns:ds="http://schemas.openxmlformats.org/officeDocument/2006/customXml" ds:itemID="{0B7C46A1-7756-4D90-A74E-4D97657DA2F7}">
  <ds:schemaRefs>
    <ds:schemaRef ds:uri="Microsoft.SharePoint.Taxonomy.ContentTypeSync"/>
  </ds:schemaRefs>
</ds:datastoreItem>
</file>

<file path=customXml/itemProps4.xml><?xml version="1.0" encoding="utf-8"?>
<ds:datastoreItem xmlns:ds="http://schemas.openxmlformats.org/officeDocument/2006/customXml" ds:itemID="{79A1C97E-1E02-437D-8C6E-3156CCA22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FD74CE-11EC-4164-97CF-FE4F0CBF5444}">
  <ds:schemaRefs>
    <ds:schemaRef ds:uri="http://schemas.microsoft.com/office/2006/metadata/properties"/>
    <ds:schemaRef ds:uri="http://schemas.microsoft.com/office/infopath/2007/PartnerControls"/>
    <ds:schemaRef ds:uri="6dfd283e-d7c6-4db4-b263-522c893cd078"/>
    <ds:schemaRef ds:uri="662745e8-e224-48e8-a2e3-254862b8c2f5"/>
  </ds:schemaRefs>
</ds:datastoreItem>
</file>

<file path=customXml/itemProps6.xml><?xml version="1.0" encoding="utf-8"?>
<ds:datastoreItem xmlns:ds="http://schemas.openxmlformats.org/officeDocument/2006/customXml" ds:itemID="{97979992-960C-4F91-BC7B-91BF1FA9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29</Pages>
  <Words>4734</Words>
  <Characters>26986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Dilfraz</dc:creator>
  <cp:keywords/>
  <dc:description/>
  <cp:lastModifiedBy>Chloe</cp:lastModifiedBy>
  <cp:revision>26</cp:revision>
  <cp:lastPrinted>2022-02-25T18:31:00Z</cp:lastPrinted>
  <dcterms:created xsi:type="dcterms:W3CDTF">2022-02-22T15:22:00Z</dcterms:created>
  <dcterms:modified xsi:type="dcterms:W3CDTF">2022-02-28T12:28:00Z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0x010100A5BF1C78D9F64B679A5EBDE1C6598EBC010046A4EC780AB4804FAF76A64F314E6786</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Directorate">
    <vt:lpwstr/>
  </property>
  <property fmtid="{D5CDD505-2E9C-101B-9397-08002B2CF9AE}" pid="6" name="HOCopyrightLevel">
    <vt:lpwstr>7;#Crown|69589897-2828-4761-976e-717fd8e631c9</vt:lpwstr>
  </property>
  <property fmtid="{D5CDD505-2E9C-101B-9397-08002B2CF9AE}" pid="7" name="SecurityClassification">
    <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Objective-Id">
    <vt:lpwstr>A36285356</vt:lpwstr>
  </property>
  <property fmtid="{D5CDD505-2E9C-101B-9397-08002B2CF9AE}" pid="12" name="Objective-Title">
    <vt:lpwstr>OFF-SEN Draft Consultation on Amendments to African Swine Fever (ASF) control measures - SG comments - 27 Jan 2022</vt:lpwstr>
  </property>
  <property fmtid="{D5CDD505-2E9C-101B-9397-08002B2CF9AE}" pid="13" name="Objective-Description">
    <vt:lpwstr/>
  </property>
  <property fmtid="{D5CDD505-2E9C-101B-9397-08002B2CF9AE}" pid="14" name="Objective-CreationStamp">
    <vt:filetime>2022-01-27T09:57:25Z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2022-01-27T11:56:46Z</vt:filetime>
  </property>
  <property fmtid="{D5CDD505-2E9C-101B-9397-08002B2CF9AE}" pid="19" name="Objective-Owner">
    <vt:lpwstr>Sugden, Lucy L (U443439)</vt:lpwstr>
  </property>
  <property fmtid="{D5CDD505-2E9C-101B-9397-08002B2CF9AE}" pid="20" name="Objective-Path">
    <vt:lpwstr>Objective Global Folder:SG File Plan:Agriculture, environment and natural resources:Plants and animals:Animal health:Advice and policy: Animal health:Pig diseases (excluding swine influenza (H1N1) new variants 2009): advice and policy: animal health: part</vt:lpwstr>
  </property>
  <property fmtid="{D5CDD505-2E9C-101B-9397-08002B2CF9AE}" pid="21" name="Objective-Parent">
    <vt:lpwstr>Pig diseases (excluding swine influenza (H1N1) new variants 2009): advice and policy: animal health: part 3: 2021-2026</vt:lpwstr>
  </property>
  <property fmtid="{D5CDD505-2E9C-101B-9397-08002B2CF9AE}" pid="22" name="Objective-State">
    <vt:lpwstr>Being Drafted</vt:lpwstr>
  </property>
  <property fmtid="{D5CDD505-2E9C-101B-9397-08002B2CF9AE}" pid="23" name="Objective-VersionId">
    <vt:lpwstr>vA53564071</vt:lpwstr>
  </property>
  <property fmtid="{D5CDD505-2E9C-101B-9397-08002B2CF9AE}" pid="24" name="Objective-Version">
    <vt:lpwstr>0.2</vt:lpwstr>
  </property>
  <property fmtid="{D5CDD505-2E9C-101B-9397-08002B2CF9AE}" pid="25" name="Objective-VersionNumber">
    <vt:r8>2</vt:r8>
  </property>
  <property fmtid="{D5CDD505-2E9C-101B-9397-08002B2CF9AE}" pid="26" name="Objective-VersionComment">
    <vt:lpwstr/>
  </property>
  <property fmtid="{D5CDD505-2E9C-101B-9397-08002B2CF9AE}" pid="27" name="Objective-FileNumber">
    <vt:lpwstr>POL/36787</vt:lpwstr>
  </property>
  <property fmtid="{D5CDD505-2E9C-101B-9397-08002B2CF9AE}" pid="28" name="Objective-Classification">
    <vt:lpwstr>OFFICIAL</vt:lpwstr>
  </property>
  <property fmtid="{D5CDD505-2E9C-101B-9397-08002B2CF9AE}" pid="29" name="Objective-Caveats">
    <vt:lpwstr>Caveat for access to SG Fileplan</vt:lpwstr>
  </property>
  <property fmtid="{D5CDD505-2E9C-101B-9397-08002B2CF9AE}" pid="30" name="Objective-Date of Original">
    <vt:lpwstr/>
  </property>
  <property fmtid="{D5CDD505-2E9C-101B-9397-08002B2CF9AE}" pid="31" name="Objective-Date Received">
    <vt:lpwstr/>
  </property>
  <property fmtid="{D5CDD505-2E9C-101B-9397-08002B2CF9AE}" pid="32" name="Objective-SG Web Publication - Category">
    <vt:lpwstr/>
  </property>
  <property fmtid="{D5CDD505-2E9C-101B-9397-08002B2CF9AE}" pid="33" name="Objective-SG Web Publication - Category 2 Classification">
    <vt:lpwstr/>
  </property>
  <property fmtid="{D5CDD505-2E9C-101B-9397-08002B2CF9AE}" pid="34" name="Objective-Connect Creator">
    <vt:lpwstr/>
  </property>
  <property fmtid="{D5CDD505-2E9C-101B-9397-08002B2CF9AE}" pid="35" name="Objective-Required Redaction">
    <vt:lpwstr/>
  </property>
  <property fmtid="{D5CDD505-2E9C-101B-9397-08002B2CF9AE}" pid="36" name="SharedWithUsers">
    <vt:lpwstr>1844;#Cook, Chloe;#959;#Sutton-Croft, Michael;#1559;#Lakhani, Deep</vt:lpwstr>
  </property>
</Properties>
</file>