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449"/>
        <w:gridCol w:w="1102"/>
        <w:gridCol w:w="1170"/>
        <w:gridCol w:w="993"/>
      </w:tblGrid>
      <w:tr w:rsidR="00086664" w:rsidTr="0048282D">
        <w:tc>
          <w:tcPr>
            <w:tcW w:w="959" w:type="dxa"/>
          </w:tcPr>
          <w:p w:rsidR="00086664" w:rsidRPr="0048282D" w:rsidRDefault="00086664">
            <w:pPr>
              <w:rPr>
                <w:b/>
                <w:sz w:val="22"/>
              </w:rPr>
            </w:pPr>
            <w:proofErr w:type="spellStart"/>
            <w:r w:rsidRPr="0048282D">
              <w:rPr>
                <w:b/>
                <w:sz w:val="22"/>
              </w:rPr>
              <w:t>Qn</w:t>
            </w:r>
            <w:proofErr w:type="spellEnd"/>
          </w:p>
        </w:tc>
        <w:tc>
          <w:tcPr>
            <w:tcW w:w="4678" w:type="dxa"/>
          </w:tcPr>
          <w:p w:rsidR="00086664" w:rsidRPr="0048282D" w:rsidRDefault="00086664">
            <w:pPr>
              <w:rPr>
                <w:b/>
                <w:sz w:val="22"/>
              </w:rPr>
            </w:pPr>
            <w:r w:rsidRPr="0048282D">
              <w:rPr>
                <w:b/>
                <w:sz w:val="22"/>
              </w:rPr>
              <w:t>Description</w:t>
            </w:r>
          </w:p>
        </w:tc>
        <w:tc>
          <w:tcPr>
            <w:tcW w:w="1449" w:type="dxa"/>
          </w:tcPr>
          <w:p w:rsidR="00086664" w:rsidRPr="0048282D" w:rsidRDefault="00086664" w:rsidP="00F9051C">
            <w:pPr>
              <w:rPr>
                <w:b/>
                <w:sz w:val="22"/>
              </w:rPr>
            </w:pPr>
            <w:r w:rsidRPr="0048282D">
              <w:rPr>
                <w:b/>
                <w:sz w:val="22"/>
              </w:rPr>
              <w:t>Total Responses</w:t>
            </w:r>
          </w:p>
        </w:tc>
        <w:tc>
          <w:tcPr>
            <w:tcW w:w="1102" w:type="dxa"/>
          </w:tcPr>
          <w:p w:rsidR="00086664" w:rsidRPr="0048282D" w:rsidRDefault="00086664">
            <w:pPr>
              <w:rPr>
                <w:b/>
                <w:sz w:val="22"/>
              </w:rPr>
            </w:pPr>
            <w:r w:rsidRPr="0048282D">
              <w:rPr>
                <w:b/>
                <w:sz w:val="22"/>
              </w:rPr>
              <w:t>Yes</w:t>
            </w:r>
          </w:p>
        </w:tc>
        <w:tc>
          <w:tcPr>
            <w:tcW w:w="1170" w:type="dxa"/>
          </w:tcPr>
          <w:p w:rsidR="00086664" w:rsidRPr="0048282D" w:rsidRDefault="00086664">
            <w:pPr>
              <w:rPr>
                <w:b/>
                <w:sz w:val="22"/>
              </w:rPr>
            </w:pPr>
            <w:r w:rsidRPr="0048282D">
              <w:rPr>
                <w:b/>
                <w:sz w:val="22"/>
              </w:rPr>
              <w:t>No</w:t>
            </w:r>
          </w:p>
        </w:tc>
        <w:tc>
          <w:tcPr>
            <w:tcW w:w="993" w:type="dxa"/>
          </w:tcPr>
          <w:p w:rsidR="00086664" w:rsidRPr="0048282D" w:rsidRDefault="00086664">
            <w:pPr>
              <w:rPr>
                <w:b/>
                <w:sz w:val="22"/>
              </w:rPr>
            </w:pPr>
            <w:r w:rsidRPr="0048282D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id </w:t>
            </w:r>
            <w:r w:rsidRPr="0048282D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ot </w:t>
            </w:r>
            <w:r w:rsidRPr="0048282D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now</w:t>
            </w:r>
          </w:p>
        </w:tc>
        <w:bookmarkStart w:id="0" w:name="_GoBack"/>
        <w:bookmarkEnd w:id="0"/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1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Respondent Name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02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2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Respondent email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102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3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Respondent Workplace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02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001A9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4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rFonts w:cs="Arial"/>
                <w:i/>
                <w:sz w:val="22"/>
              </w:rPr>
              <w:t>Do you agree that, on the understanding that the cost of training will be fixed through a competitive tender and in line with that for similar CPD currently available then there would be a net economic benefit to veterinary businesses?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5</w:t>
            </w:r>
          </w:p>
        </w:tc>
        <w:tc>
          <w:tcPr>
            <w:tcW w:w="4678" w:type="dxa"/>
          </w:tcPr>
          <w:p w:rsidR="00086664" w:rsidRPr="00F9051C" w:rsidRDefault="00086664" w:rsidP="00F9051C">
            <w:pPr>
              <w:jc w:val="both"/>
              <w:rPr>
                <w:sz w:val="22"/>
              </w:rPr>
            </w:pPr>
            <w:r w:rsidRPr="00F9051C">
              <w:rPr>
                <w:rFonts w:cs="Arial"/>
                <w:i/>
                <w:sz w:val="22"/>
              </w:rPr>
              <w:t>If you disagree, please explain how your business accounts for the cost of time spent undertaking CPD including travel to and from a remote venue.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102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6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rFonts w:cs="Arial"/>
                <w:i/>
                <w:sz w:val="22"/>
              </w:rPr>
              <w:t>Do you foresee any problems with the withdrawal of the title and office of Veterinary Inspector along with the attendant powers (except for those OVs who are directly involved in a notifiable disease outbreak) in undertaking OV work.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7</w:t>
            </w:r>
          </w:p>
        </w:tc>
        <w:tc>
          <w:tcPr>
            <w:tcW w:w="4678" w:type="dxa"/>
          </w:tcPr>
          <w:p w:rsidR="00086664" w:rsidRPr="00F9051C" w:rsidRDefault="00086664" w:rsidP="00F9051C">
            <w:pPr>
              <w:jc w:val="both"/>
              <w:rPr>
                <w:sz w:val="22"/>
              </w:rPr>
            </w:pPr>
            <w:r w:rsidRPr="00F9051C">
              <w:rPr>
                <w:rFonts w:cs="Arial"/>
                <w:i/>
                <w:sz w:val="22"/>
              </w:rPr>
              <w:t>Does this suite of modules suit the various needs of individual vets and different veterinary businesses?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8</w:t>
            </w:r>
          </w:p>
        </w:tc>
        <w:tc>
          <w:tcPr>
            <w:tcW w:w="4678" w:type="dxa"/>
          </w:tcPr>
          <w:p w:rsidR="00086664" w:rsidRPr="00F9051C" w:rsidRDefault="00086664" w:rsidP="00F9051C">
            <w:pPr>
              <w:jc w:val="both"/>
              <w:rPr>
                <w:sz w:val="22"/>
              </w:rPr>
            </w:pPr>
            <w:r w:rsidRPr="00F9051C">
              <w:rPr>
                <w:rFonts w:cs="Arial"/>
                <w:i/>
                <w:sz w:val="22"/>
              </w:rPr>
              <w:t>Is there any reason to restrict training, in particular to vets who have a current MRCVS?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 w:rsidRPr="00F9051C">
              <w:rPr>
                <w:sz w:val="22"/>
              </w:rPr>
              <w:t>9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To what extent should we require assessment to be carried out under controlled conditions where the identity of the candidate is verified?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51/29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3" w:type="dxa"/>
          </w:tcPr>
          <w:p w:rsidR="00086664" w:rsidRPr="00F9051C" w:rsidRDefault="00086664" w:rsidP="000F16C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78" w:type="dxa"/>
          </w:tcPr>
          <w:p w:rsidR="00086664" w:rsidRPr="001F5AAD" w:rsidRDefault="00086664" w:rsidP="00001A9C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</w:rPr>
            </w:pPr>
            <w:r w:rsidRPr="00001A9C">
              <w:rPr>
                <w:rFonts w:cs="Arial"/>
                <w:bCs/>
                <w:i/>
                <w:iCs/>
                <w:sz w:val="22"/>
              </w:rPr>
              <w:t>On the successful completion of an OVQ, should the appointment to OV be</w:t>
            </w:r>
            <w:r>
              <w:rPr>
                <w:rFonts w:cs="Arial"/>
                <w:bCs/>
                <w:i/>
                <w:iCs/>
                <w:sz w:val="22"/>
              </w:rPr>
              <w:t xml:space="preserve"> </w:t>
            </w:r>
            <w:r w:rsidRPr="00001A9C">
              <w:rPr>
                <w:rFonts w:cs="Arial"/>
                <w:bCs/>
                <w:i/>
                <w:iCs/>
                <w:sz w:val="22"/>
              </w:rPr>
              <w:t xml:space="preserve">automatic or should AHVLA retain control through the </w:t>
            </w:r>
            <w:r w:rsidRPr="00001A9C">
              <w:rPr>
                <w:rFonts w:cs="Arial"/>
                <w:bCs/>
                <w:i/>
                <w:iCs/>
                <w:sz w:val="22"/>
              </w:rPr>
              <w:lastRenderedPageBreak/>
              <w:t>issue of the Pocket Certificate?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115</w:t>
            </w:r>
          </w:p>
        </w:tc>
        <w:tc>
          <w:tcPr>
            <w:tcW w:w="1102" w:type="dxa"/>
          </w:tcPr>
          <w:p w:rsidR="00086664" w:rsidRDefault="00086664">
            <w:pPr>
              <w:rPr>
                <w:sz w:val="22"/>
              </w:rPr>
            </w:pPr>
            <w:r>
              <w:rPr>
                <w:sz w:val="22"/>
              </w:rPr>
              <w:t>AHVLA</w:t>
            </w:r>
          </w:p>
          <w:p w:rsidR="00086664" w:rsidRDefault="00086664">
            <w:pPr>
              <w:rPr>
                <w:sz w:val="22"/>
              </w:rPr>
            </w:pPr>
          </w:p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70" w:type="dxa"/>
          </w:tcPr>
          <w:p w:rsidR="00086664" w:rsidRDefault="00086664">
            <w:pPr>
              <w:rPr>
                <w:sz w:val="22"/>
              </w:rPr>
            </w:pPr>
            <w:r>
              <w:rPr>
                <w:sz w:val="22"/>
              </w:rPr>
              <w:t>Auto</w:t>
            </w:r>
          </w:p>
          <w:p w:rsidR="00086664" w:rsidRDefault="00086664">
            <w:pPr>
              <w:rPr>
                <w:sz w:val="22"/>
              </w:rPr>
            </w:pPr>
          </w:p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3" w:type="dxa"/>
          </w:tcPr>
          <w:p w:rsidR="00086664" w:rsidRDefault="00086664">
            <w:pPr>
              <w:rPr>
                <w:sz w:val="22"/>
              </w:rPr>
            </w:pPr>
          </w:p>
          <w:p w:rsidR="00086664" w:rsidRDefault="00086664">
            <w:pPr>
              <w:rPr>
                <w:sz w:val="22"/>
              </w:rPr>
            </w:pPr>
          </w:p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 w:rsidP="00001A9C">
            <w:pPr>
              <w:rPr>
                <w:sz w:val="22"/>
              </w:rPr>
            </w:pPr>
            <w:r w:rsidRPr="00F9051C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Do you agree that it would be best to appoint a single national supplier for a 5 year contract (subject to satisfactory performance)?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70" w:type="dxa"/>
          </w:tcPr>
          <w:p w:rsidR="00086664" w:rsidRDefault="00086664">
            <w:pPr>
              <w:rPr>
                <w:sz w:val="22"/>
              </w:rPr>
            </w:pPr>
            <w:r>
              <w:rPr>
                <w:sz w:val="22"/>
              </w:rPr>
              <w:t>more/less</w:t>
            </w:r>
          </w:p>
          <w:p w:rsidR="00086664" w:rsidRDefault="00086664">
            <w:pPr>
              <w:rPr>
                <w:sz w:val="22"/>
              </w:rPr>
            </w:pPr>
          </w:p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40/26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 w:rsidP="00001A9C">
            <w:pPr>
              <w:rPr>
                <w:sz w:val="22"/>
              </w:rPr>
            </w:pPr>
            <w:r w:rsidRPr="00F9051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Do you agree that the fees charged to the end users should be a significant consideration in selecting the preferred supplier?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70" w:type="dxa"/>
          </w:tcPr>
          <w:p w:rsidR="00086664" w:rsidRPr="00F9051C" w:rsidRDefault="00086664" w:rsidP="000F16C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 w:rsidP="00001A9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78" w:type="dxa"/>
          </w:tcPr>
          <w:p w:rsidR="00086664" w:rsidRPr="00001A9C" w:rsidRDefault="00086664" w:rsidP="001F5AAD">
            <w:pPr>
              <w:jc w:val="both"/>
              <w:rPr>
                <w:rFonts w:cs="Arial"/>
                <w:i/>
                <w:sz w:val="22"/>
              </w:rPr>
            </w:pPr>
            <w:r w:rsidRPr="00001A9C">
              <w:rPr>
                <w:rFonts w:cs="Arial"/>
                <w:bCs/>
                <w:i/>
                <w:iCs/>
                <w:sz w:val="22"/>
              </w:rPr>
              <w:t>If not, then what other criteria would you prefer ahead of fees?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02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 w:rsidP="00001A9C">
            <w:pPr>
              <w:rPr>
                <w:sz w:val="22"/>
              </w:rPr>
            </w:pPr>
            <w:r w:rsidRPr="00F9051C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Do you think it is appropriate for the training contractor to offer optional added-value CPD relevant to OV functions in addition to good quality, affordable OV training?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Are the proposed revalidation intervals appropriate?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spacing w:after="120"/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Is one hour (maximum) per module a reasonable time commitment?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678" w:type="dxa"/>
          </w:tcPr>
          <w:p w:rsidR="00086664" w:rsidRPr="001F5AAD" w:rsidRDefault="00086664">
            <w:pPr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How should practical skills such as tuberculin testing be assessed?  How much flexibility should be allowed, for example could it be done by a colleague within the practice and is it essential that an MRCVS carries out this assessment as opposed to a trained auditor?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1170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C00000"/>
          </w:tcPr>
          <w:p w:rsidR="00086664" w:rsidRPr="00F9051C" w:rsidRDefault="00086664">
            <w:pPr>
              <w:rPr>
                <w:sz w:val="22"/>
              </w:rPr>
            </w:pP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spacing w:after="120"/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Do you consider that the cost of revalidation would unreasonably exclude certain vets from providing OV services?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Is it appropriate for revalidation to be self-financed by the individual vet or their employer?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78" w:type="dxa"/>
          </w:tcPr>
          <w:p w:rsidR="00086664" w:rsidRPr="001F5AAD" w:rsidRDefault="00086664">
            <w:pPr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>Do you consider that the proposed monitoring and interventions by AHVLA are appropriate?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678" w:type="dxa"/>
          </w:tcPr>
          <w:p w:rsidR="00086664" w:rsidRPr="00F9051C" w:rsidRDefault="00086664" w:rsidP="001F5AAD">
            <w:pPr>
              <w:jc w:val="both"/>
              <w:rPr>
                <w:sz w:val="22"/>
              </w:rPr>
            </w:pPr>
            <w:r w:rsidRPr="001F5AAD">
              <w:rPr>
                <w:rFonts w:cs="Arial"/>
                <w:i/>
                <w:sz w:val="22"/>
              </w:rPr>
              <w:t xml:space="preserve">Are the transitional arrangements practicable and should we take any other circumstances </w:t>
            </w:r>
            <w:r w:rsidRPr="001F5AAD">
              <w:rPr>
                <w:rFonts w:cs="Arial"/>
                <w:i/>
                <w:sz w:val="22"/>
              </w:rPr>
              <w:lastRenderedPageBreak/>
              <w:t>into account?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086664" w:rsidTr="0048282D">
        <w:tc>
          <w:tcPr>
            <w:tcW w:w="95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4678" w:type="dxa"/>
          </w:tcPr>
          <w:p w:rsidR="00086664" w:rsidRPr="00F9051C" w:rsidRDefault="00086664">
            <w:pPr>
              <w:rPr>
                <w:sz w:val="22"/>
              </w:rPr>
            </w:pPr>
            <w:r w:rsidRPr="001F5AAD">
              <w:rPr>
                <w:rFonts w:cs="Arial"/>
                <w:b/>
                <w:i/>
              </w:rPr>
              <w:t xml:space="preserve"> </w:t>
            </w:r>
            <w:r w:rsidRPr="001F5AAD">
              <w:rPr>
                <w:rFonts w:cs="Arial"/>
                <w:i/>
                <w:sz w:val="22"/>
              </w:rPr>
              <w:t>Is there anything else you wish to say on this subject</w:t>
            </w:r>
            <w:r w:rsidRPr="001F5AAD">
              <w:rPr>
                <w:sz w:val="22"/>
              </w:rPr>
              <w:t>?</w:t>
            </w:r>
          </w:p>
        </w:tc>
        <w:tc>
          <w:tcPr>
            <w:tcW w:w="1449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02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70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 w:rsidR="00086664" w:rsidRPr="00F9051C" w:rsidRDefault="0008666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974FD" w:rsidRDefault="008974FD"/>
    <w:p w:rsidR="00587AB3" w:rsidRDefault="00587AB3"/>
    <w:sectPr w:rsidR="00587AB3" w:rsidSect="00495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3C2"/>
    <w:multiLevelType w:val="hybridMultilevel"/>
    <w:tmpl w:val="659A390E"/>
    <w:lvl w:ilvl="0" w:tplc="854C31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1C"/>
    <w:rsid w:val="00001A9C"/>
    <w:rsid w:val="00003737"/>
    <w:rsid w:val="00086664"/>
    <w:rsid w:val="000F16C5"/>
    <w:rsid w:val="001F5AAD"/>
    <w:rsid w:val="0048282D"/>
    <w:rsid w:val="00495014"/>
    <w:rsid w:val="00587AB3"/>
    <w:rsid w:val="008974FD"/>
    <w:rsid w:val="00B96AEC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</dc:creator>
  <cp:lastModifiedBy>Wakefield</cp:lastModifiedBy>
  <cp:revision>2</cp:revision>
  <dcterms:created xsi:type="dcterms:W3CDTF">2013-11-12T10:35:00Z</dcterms:created>
  <dcterms:modified xsi:type="dcterms:W3CDTF">2013-11-12T10:35:00Z</dcterms:modified>
</cp:coreProperties>
</file>